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52" w:rsidRPr="00FA59B4" w:rsidRDefault="00FA59B4" w:rsidP="00B83C32">
      <w:pPr>
        <w:tabs>
          <w:tab w:val="left" w:pos="7410"/>
        </w:tabs>
        <w:spacing w:after="0" w:line="359" w:lineRule="auto"/>
        <w:ind w:left="97" w:right="903" w:firstLine="623"/>
        <w:jc w:val="both"/>
        <w:rPr>
          <w:rFonts w:ascii="Trebuchet MS" w:eastAsia="Trebuchet MS" w:hAnsi="Trebuchet MS" w:cs="Trebuchet MS"/>
          <w:i/>
          <w:i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en-US"/>
        </w:rPr>
        <w:t>H</w:t>
      </w:r>
      <w:r w:rsidRPr="00FA59B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ΕΡΤ ενισχύει την ελληνική κινηματογραφική παραγωγή</w:t>
      </w:r>
    </w:p>
    <w:p w:rsidR="00792852" w:rsidRDefault="00792852" w:rsidP="00B83C32">
      <w:pPr>
        <w:spacing w:after="0" w:line="240" w:lineRule="exact"/>
        <w:ind w:right="903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792852" w:rsidRDefault="00792852" w:rsidP="00B83C32">
      <w:pPr>
        <w:spacing w:after="47" w:line="240" w:lineRule="exact"/>
        <w:ind w:right="903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FA59B4" w:rsidRDefault="00FA59B4" w:rsidP="00B83C32">
      <w:pPr>
        <w:spacing w:after="0" w:line="276" w:lineRule="auto"/>
        <w:ind w:left="722" w:right="90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Με το ποσό των </w:t>
      </w:r>
      <w:r w:rsidR="00A81F24" w:rsidRPr="00A873B5">
        <w:rPr>
          <w:rFonts w:ascii="Calibri" w:eastAsia="Calibri" w:hAnsi="Calibri" w:cs="Calibri"/>
          <w:b/>
          <w:color w:val="000000"/>
          <w:sz w:val="24"/>
          <w:szCs w:val="24"/>
        </w:rPr>
        <w:t>2,2</w:t>
      </w:r>
      <w:r w:rsidRPr="00A873B5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A873B5" w:rsidRPr="00A873B5">
        <w:rPr>
          <w:rFonts w:ascii="Calibri" w:eastAsia="Calibri" w:hAnsi="Calibri" w:cs="Calibri"/>
          <w:b/>
          <w:color w:val="000000"/>
          <w:sz w:val="24"/>
          <w:szCs w:val="24"/>
        </w:rPr>
        <w:t xml:space="preserve">εκατομμυρίων </w:t>
      </w:r>
      <w:r w:rsidRPr="00A873B5">
        <w:rPr>
          <w:rFonts w:ascii="Calibri" w:eastAsia="Calibri" w:hAnsi="Calibri" w:cs="Calibri"/>
          <w:b/>
          <w:color w:val="000000"/>
          <w:sz w:val="24"/>
          <w:szCs w:val="24"/>
        </w:rPr>
        <w:t>ευρώ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η </w:t>
      </w:r>
      <w:r w:rsidRPr="00B83C32">
        <w:rPr>
          <w:rFonts w:ascii="Calibri" w:eastAsia="Calibri" w:hAnsi="Calibri" w:cs="Calibri"/>
          <w:b/>
          <w:color w:val="000000"/>
          <w:sz w:val="24"/>
          <w:szCs w:val="24"/>
        </w:rPr>
        <w:t>ΕΡΤ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ενισχύει την </w:t>
      </w:r>
      <w:r w:rsidRPr="00A873B5">
        <w:rPr>
          <w:rFonts w:ascii="Calibri" w:eastAsia="Calibri" w:hAnsi="Calibri" w:cs="Calibri"/>
          <w:b/>
          <w:color w:val="000000"/>
          <w:sz w:val="24"/>
          <w:szCs w:val="24"/>
        </w:rPr>
        <w:t>ε</w:t>
      </w:r>
      <w:r w:rsidR="0007575F" w:rsidRPr="00A873B5">
        <w:rPr>
          <w:rFonts w:ascii="Calibri" w:eastAsia="Calibri" w:hAnsi="Calibri" w:cs="Calibri"/>
          <w:b/>
          <w:color w:val="000000"/>
          <w:sz w:val="24"/>
          <w:szCs w:val="24"/>
        </w:rPr>
        <w:t>γχώρια κινηματογραφική παραγωγή</w:t>
      </w:r>
      <w:r w:rsidRPr="00A873B5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στο πλαίσιο </w:t>
      </w:r>
      <w:r w:rsidR="006749B2">
        <w:rPr>
          <w:rFonts w:ascii="Calibri" w:eastAsia="Calibri" w:hAnsi="Calibri" w:cs="Calibri"/>
          <w:color w:val="000000"/>
          <w:sz w:val="24"/>
          <w:szCs w:val="24"/>
        </w:rPr>
        <w:t xml:space="preserve">εφαρμογής του νόμου για το </w:t>
      </w:r>
      <w:r w:rsidR="008653E9" w:rsidRPr="00A873B5">
        <w:rPr>
          <w:rFonts w:ascii="Calibri" w:eastAsia="Calibri" w:hAnsi="Calibri" w:cs="Calibri"/>
          <w:b/>
          <w:color w:val="000000"/>
          <w:sz w:val="24"/>
          <w:szCs w:val="24"/>
        </w:rPr>
        <w:t>«</w:t>
      </w:r>
      <w:r w:rsidR="006749B2" w:rsidRPr="00A873B5">
        <w:rPr>
          <w:rFonts w:ascii="Calibri" w:eastAsia="Calibri" w:hAnsi="Calibri" w:cs="Calibri"/>
          <w:b/>
          <w:color w:val="000000"/>
          <w:sz w:val="24"/>
          <w:szCs w:val="24"/>
        </w:rPr>
        <w:t>1,5%</w:t>
      </w:r>
      <w:r w:rsidR="008653E9" w:rsidRPr="00A873B5">
        <w:rPr>
          <w:rFonts w:ascii="Calibri" w:eastAsia="Calibri" w:hAnsi="Calibri" w:cs="Calibri"/>
          <w:b/>
          <w:color w:val="000000"/>
          <w:sz w:val="24"/>
          <w:szCs w:val="24"/>
        </w:rPr>
        <w:t>»,</w:t>
      </w:r>
      <w:r w:rsidR="008653E9">
        <w:rPr>
          <w:rFonts w:ascii="Calibri" w:eastAsia="Calibri" w:hAnsi="Calibri" w:cs="Calibri"/>
          <w:color w:val="000000"/>
          <w:sz w:val="24"/>
          <w:szCs w:val="24"/>
        </w:rPr>
        <w:t xml:space="preserve"> βάσει του οποίου οι τηλεοπτικοί οργανισμοί υποχρεούνται να καταβάλουν το εν λόγω ποσοστό επί των κερδών τους προς αυτή την κατεύθυνση. Πρέπει δε να σημειωθεί ότι η ΕΡΤ είναι από τους ελάχιστους – αν όχι ο μόνος στην ελεύθερη τηλεόραση – φορείς, που τηρούν στο ακέραιο την υποχρέωση</w:t>
      </w:r>
      <w:r w:rsidR="0007575F">
        <w:rPr>
          <w:rFonts w:ascii="Calibri" w:eastAsia="Calibri" w:hAnsi="Calibri" w:cs="Calibri"/>
          <w:color w:val="000000"/>
          <w:sz w:val="24"/>
          <w:szCs w:val="24"/>
        </w:rPr>
        <w:t xml:space="preserve"> αυτή από τότε που θεσπίστηκε ο νόμος</w:t>
      </w:r>
      <w:r w:rsidR="008653E9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749B2" w:rsidRDefault="006749B2" w:rsidP="00B83C32">
      <w:pPr>
        <w:spacing w:after="0" w:line="276" w:lineRule="auto"/>
        <w:ind w:left="722" w:right="90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653E9" w:rsidRDefault="008653E9" w:rsidP="0007575F">
      <w:pPr>
        <w:spacing w:after="0" w:line="276" w:lineRule="auto"/>
        <w:ind w:left="722" w:right="90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Σε αυτό το πλαίσιο, τ</w:t>
      </w:r>
      <w:r w:rsidR="00FA59B4">
        <w:rPr>
          <w:rFonts w:ascii="Calibri" w:eastAsia="Calibri" w:hAnsi="Calibri" w:cs="Calibri"/>
          <w:color w:val="000000"/>
          <w:sz w:val="24"/>
          <w:szCs w:val="24"/>
        </w:rPr>
        <w:t xml:space="preserve">ο Διοικητικό Συμβούλιο της </w:t>
      </w:r>
      <w:r>
        <w:rPr>
          <w:rFonts w:ascii="Calibri" w:eastAsia="Calibri" w:hAnsi="Calibri" w:cs="Calibri"/>
          <w:color w:val="000000"/>
          <w:sz w:val="24"/>
          <w:szCs w:val="24"/>
        </w:rPr>
        <w:t>ΕΡΤ</w:t>
      </w:r>
      <w:r w:rsidR="00FA59B4">
        <w:rPr>
          <w:rFonts w:ascii="Calibri" w:eastAsia="Calibri" w:hAnsi="Calibri" w:cs="Calibri"/>
          <w:color w:val="000000"/>
          <w:sz w:val="24"/>
          <w:szCs w:val="24"/>
        </w:rPr>
        <w:t xml:space="preserve"> ενέκρινε την εισήγηση της αρμόδιας επιτροπής για τη χρηματοδότηση </w:t>
      </w:r>
      <w:r w:rsidR="00C8731F" w:rsidRPr="00B83C32">
        <w:rPr>
          <w:rFonts w:ascii="Calibri" w:eastAsia="Calibri" w:hAnsi="Calibri" w:cs="Calibri"/>
          <w:b/>
          <w:color w:val="000000"/>
          <w:sz w:val="24"/>
          <w:szCs w:val="24"/>
        </w:rPr>
        <w:t xml:space="preserve">συνολικά </w:t>
      </w:r>
      <w:r w:rsidR="00FA59B4" w:rsidRPr="00B83C32">
        <w:rPr>
          <w:rFonts w:ascii="Calibri" w:eastAsia="Calibri" w:hAnsi="Calibri" w:cs="Calibri"/>
          <w:b/>
          <w:color w:val="000000"/>
          <w:sz w:val="24"/>
          <w:szCs w:val="24"/>
        </w:rPr>
        <w:t>33 ταινιών</w:t>
      </w:r>
      <w:r w:rsidR="00FA59B4">
        <w:rPr>
          <w:rFonts w:ascii="Calibri" w:eastAsia="Calibri" w:hAnsi="Calibri" w:cs="Calibri"/>
          <w:color w:val="000000"/>
          <w:sz w:val="24"/>
          <w:szCs w:val="24"/>
        </w:rPr>
        <w:t xml:space="preserve">, η οποία εκκρεμούσε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από τη διαχειριστική περίοδο του 2017. </w:t>
      </w:r>
      <w:r w:rsidR="0007575F">
        <w:rPr>
          <w:rFonts w:ascii="Calibri" w:eastAsia="Calibri" w:hAnsi="Calibri" w:cs="Calibri"/>
          <w:color w:val="000000"/>
          <w:sz w:val="24"/>
          <w:szCs w:val="24"/>
        </w:rPr>
        <w:t xml:space="preserve">Η </w:t>
      </w:r>
      <w:r w:rsidR="00A81F24">
        <w:rPr>
          <w:rFonts w:ascii="Calibri" w:eastAsia="Calibri" w:hAnsi="Calibri" w:cs="Calibri"/>
          <w:color w:val="000000"/>
          <w:sz w:val="24"/>
          <w:szCs w:val="24"/>
        </w:rPr>
        <w:t>νέα διοίκηση της ΕΡΤ αντιμετωπίζ</w:t>
      </w:r>
      <w:r w:rsidR="0007575F">
        <w:rPr>
          <w:rFonts w:ascii="Calibri" w:eastAsia="Calibri" w:hAnsi="Calibri" w:cs="Calibri"/>
          <w:color w:val="000000"/>
          <w:sz w:val="24"/>
          <w:szCs w:val="24"/>
        </w:rPr>
        <w:t>ει άμεσα ένα ακόμα πρόβλημα που της είχε κληροδοτηθεί από το παρελθόν: το συγκεκριμένο ποσό, παρά τη νομική υποχρέωση της ΕΡΤ, δεν ήταν δυνατόν να διατεθεί</w:t>
      </w:r>
      <w:r w:rsidR="00A873B5">
        <w:rPr>
          <w:rFonts w:ascii="Calibri" w:eastAsia="Calibri" w:hAnsi="Calibri" w:cs="Calibri"/>
          <w:color w:val="000000"/>
          <w:sz w:val="24"/>
          <w:szCs w:val="24"/>
        </w:rPr>
        <w:t xml:space="preserve"> στον προβλεπόμενο χρόν</w:t>
      </w:r>
      <w:r w:rsidR="00A81F24">
        <w:rPr>
          <w:rFonts w:ascii="Calibri" w:eastAsia="Calibri" w:hAnsi="Calibri" w:cs="Calibri"/>
          <w:color w:val="000000"/>
          <w:sz w:val="24"/>
          <w:szCs w:val="24"/>
        </w:rPr>
        <w:t>ο</w:t>
      </w:r>
      <w:r w:rsidR="0007575F">
        <w:rPr>
          <w:rFonts w:ascii="Calibri" w:eastAsia="Calibri" w:hAnsi="Calibri" w:cs="Calibri"/>
          <w:color w:val="000000"/>
          <w:sz w:val="24"/>
          <w:szCs w:val="24"/>
        </w:rPr>
        <w:t xml:space="preserve">, καθώς </w:t>
      </w:r>
      <w:r w:rsidR="00A81F24">
        <w:rPr>
          <w:rFonts w:ascii="Calibri" w:eastAsia="Calibri" w:hAnsi="Calibri" w:cs="Calibri"/>
          <w:color w:val="000000"/>
          <w:sz w:val="24"/>
          <w:szCs w:val="24"/>
        </w:rPr>
        <w:t>ως γνωστόν</w:t>
      </w:r>
      <w:r w:rsidR="00A873B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7575F">
        <w:rPr>
          <w:rFonts w:ascii="Calibri" w:eastAsia="Calibri" w:hAnsi="Calibri" w:cs="Calibri"/>
          <w:color w:val="000000"/>
          <w:sz w:val="24"/>
          <w:szCs w:val="24"/>
        </w:rPr>
        <w:t xml:space="preserve">υπήρξαν από τις προηγούμενες διοικήσεις </w:t>
      </w:r>
      <w:r w:rsidR="00A81F24">
        <w:rPr>
          <w:rFonts w:ascii="Calibri" w:eastAsia="Calibri" w:hAnsi="Calibri" w:cs="Calibri"/>
          <w:color w:val="000000"/>
          <w:sz w:val="24"/>
          <w:szCs w:val="24"/>
        </w:rPr>
        <w:t>εξωπραγματικές</w:t>
      </w:r>
      <w:r w:rsidR="0007575F">
        <w:rPr>
          <w:rFonts w:ascii="Calibri" w:eastAsia="Calibri" w:hAnsi="Calibri" w:cs="Calibri"/>
          <w:color w:val="000000"/>
          <w:sz w:val="24"/>
          <w:szCs w:val="24"/>
        </w:rPr>
        <w:t xml:space="preserve"> δεσμεύσεις για την αγορά –κυρίως- αθλητικού προγράμματος. Μετά τις</w:t>
      </w:r>
      <w:r w:rsidR="00A873B5">
        <w:rPr>
          <w:rFonts w:ascii="Calibri" w:eastAsia="Calibri" w:hAnsi="Calibri" w:cs="Calibri"/>
          <w:color w:val="000000"/>
          <w:sz w:val="24"/>
          <w:szCs w:val="24"/>
        </w:rPr>
        <w:t xml:space="preserve"> σχετικές επαναδιαπραγματεύσεις με τις ποδοσφαιρικές ομοσπονδίες,</w:t>
      </w:r>
      <w:r w:rsidR="0007575F">
        <w:rPr>
          <w:rFonts w:ascii="Calibri" w:eastAsia="Calibri" w:hAnsi="Calibri" w:cs="Calibri"/>
          <w:color w:val="000000"/>
          <w:sz w:val="24"/>
          <w:szCs w:val="24"/>
        </w:rPr>
        <w:t xml:space="preserve"> η</w:t>
      </w:r>
      <w:r w:rsidR="00A873B5">
        <w:rPr>
          <w:rFonts w:ascii="Calibri" w:eastAsia="Calibri" w:hAnsi="Calibri" w:cs="Calibri"/>
          <w:color w:val="000000"/>
          <w:sz w:val="24"/>
          <w:szCs w:val="24"/>
        </w:rPr>
        <w:t xml:space="preserve"> νέα διοίκηση της ΕΡΤ εξοικονόμησε</w:t>
      </w:r>
      <w:r w:rsidR="0007575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873B5">
        <w:rPr>
          <w:rFonts w:ascii="Calibri" w:eastAsia="Calibri" w:hAnsi="Calibri" w:cs="Calibri"/>
          <w:color w:val="000000"/>
          <w:sz w:val="24"/>
          <w:szCs w:val="24"/>
        </w:rPr>
        <w:t>περισσότερα από 20 εκατομμύρια ευρώ, από</w:t>
      </w:r>
      <w:r w:rsidR="0007575F">
        <w:rPr>
          <w:rFonts w:ascii="Calibri" w:eastAsia="Calibri" w:hAnsi="Calibri" w:cs="Calibri"/>
          <w:color w:val="000000"/>
          <w:sz w:val="24"/>
          <w:szCs w:val="24"/>
        </w:rPr>
        <w:t xml:space="preserve"> τ</w:t>
      </w:r>
      <w:r w:rsidR="00A873B5">
        <w:rPr>
          <w:rFonts w:ascii="Calibri" w:eastAsia="Calibri" w:hAnsi="Calibri" w:cs="Calibri"/>
          <w:color w:val="000000"/>
          <w:sz w:val="24"/>
          <w:szCs w:val="24"/>
        </w:rPr>
        <w:t>α</w:t>
      </w:r>
      <w:r w:rsidR="0007575F">
        <w:rPr>
          <w:rFonts w:ascii="Calibri" w:eastAsia="Calibri" w:hAnsi="Calibri" w:cs="Calibri"/>
          <w:color w:val="000000"/>
          <w:sz w:val="24"/>
          <w:szCs w:val="24"/>
        </w:rPr>
        <w:t xml:space="preserve"> οποί</w:t>
      </w:r>
      <w:r w:rsidR="00A873B5">
        <w:rPr>
          <w:rFonts w:ascii="Calibri" w:eastAsia="Calibri" w:hAnsi="Calibri" w:cs="Calibri"/>
          <w:color w:val="000000"/>
          <w:sz w:val="24"/>
          <w:szCs w:val="24"/>
        </w:rPr>
        <w:t>α</w:t>
      </w:r>
      <w:r w:rsidR="0007575F">
        <w:rPr>
          <w:rFonts w:ascii="Calibri" w:eastAsia="Calibri" w:hAnsi="Calibri" w:cs="Calibri"/>
          <w:color w:val="000000"/>
          <w:sz w:val="24"/>
          <w:szCs w:val="24"/>
        </w:rPr>
        <w:t xml:space="preserve"> έγινε και η αποδέσμευση του κονδυλίου για το 1,5%. </w:t>
      </w:r>
    </w:p>
    <w:p w:rsidR="008653E9" w:rsidRDefault="008653E9" w:rsidP="00B83C32">
      <w:pPr>
        <w:spacing w:after="0" w:line="276" w:lineRule="auto"/>
        <w:ind w:left="722" w:right="90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575F" w:rsidRDefault="0007575F" w:rsidP="00B83C32">
      <w:pPr>
        <w:spacing w:after="0" w:line="276" w:lineRule="auto"/>
        <w:ind w:left="722" w:right="90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7575F">
        <w:rPr>
          <w:rFonts w:ascii="Calibri" w:eastAsia="Calibri" w:hAnsi="Calibri" w:cs="Calibri"/>
          <w:color w:val="000000"/>
          <w:sz w:val="24"/>
          <w:szCs w:val="24"/>
        </w:rPr>
        <w:t xml:space="preserve">Η ΕΡΤ θα προχωρήσει το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ταχύτερο δυνατόν στις απαραίτητες διαδικασίες και για τη διαχειριστική περίοδο 2018, αποκαθιστώντας με αυτόν τον τρόπο μια χρονίζουσα υποχρέωση προς τους Έλληνες δημιουργούς, που εργάζονται σε ένα δυσχερές οικονομικό </w:t>
      </w:r>
      <w:r w:rsidR="00A873B5">
        <w:rPr>
          <w:rFonts w:ascii="Calibri" w:eastAsia="Calibri" w:hAnsi="Calibri" w:cs="Calibri"/>
          <w:color w:val="000000"/>
          <w:sz w:val="24"/>
          <w:szCs w:val="24"/>
        </w:rPr>
        <w:t>περιβάλλον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7575F" w:rsidRDefault="0007575F" w:rsidP="00B83C32">
      <w:pPr>
        <w:spacing w:after="0" w:line="276" w:lineRule="auto"/>
        <w:ind w:left="722" w:right="90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A59B4" w:rsidRDefault="0007575F" w:rsidP="00B83C32">
      <w:pPr>
        <w:spacing w:after="0" w:line="276" w:lineRule="auto"/>
        <w:ind w:left="722" w:right="90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Οι</w:t>
      </w:r>
      <w:r w:rsidR="00FA59B4">
        <w:rPr>
          <w:rFonts w:ascii="Calibri" w:eastAsia="Calibri" w:hAnsi="Calibri" w:cs="Calibri"/>
          <w:color w:val="000000"/>
          <w:sz w:val="24"/>
          <w:szCs w:val="24"/>
        </w:rPr>
        <w:t xml:space="preserve"> ταινίες που χρηματοδοτήθηκαν από την ΕΡΤ είναι οι εξής:</w:t>
      </w:r>
    </w:p>
    <w:p w:rsidR="00FA59B4" w:rsidRDefault="00FA59B4" w:rsidP="00B83C32">
      <w:pPr>
        <w:spacing w:after="0" w:line="276" w:lineRule="auto"/>
        <w:ind w:left="722" w:right="90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Ind w:w="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1559"/>
        <w:gridCol w:w="1701"/>
        <w:gridCol w:w="1560"/>
      </w:tblGrid>
      <w:tr w:rsidR="00FA59B4" w:rsidTr="00B60A70">
        <w:trPr>
          <w:cantSplit/>
          <w:trHeight w:hRule="exact" w:val="655"/>
        </w:trPr>
        <w:tc>
          <w:tcPr>
            <w:tcW w:w="155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9B4" w:rsidRDefault="00FA59B4" w:rsidP="00B83C32">
            <w:pPr>
              <w:spacing w:after="0" w:line="240" w:lineRule="auto"/>
              <w:ind w:left="458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ΤΙΤΛΟΣ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9B4" w:rsidRDefault="00FA59B4" w:rsidP="00B83C32">
            <w:pPr>
              <w:spacing w:after="0" w:line="240" w:lineRule="auto"/>
              <w:ind w:left="343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ΣΙΑ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9B4" w:rsidRDefault="00FA59B4" w:rsidP="00B83C32">
            <w:pPr>
              <w:spacing w:after="0" w:line="240" w:lineRule="auto"/>
              <w:ind w:left="340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ΓΩΓΗ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27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9B4" w:rsidRDefault="00FA59B4" w:rsidP="00B83C32">
            <w:pPr>
              <w:spacing w:after="0" w:line="240" w:lineRule="auto"/>
              <w:ind w:left="400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ΓΟΡΙΑ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A59B4" w:rsidRDefault="00FA59B4" w:rsidP="00B83C32">
            <w:pPr>
              <w:spacing w:after="0" w:line="275" w:lineRule="auto"/>
              <w:ind w:left="96" w:right="6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ΠΟΣΟ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ΧΡ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ΜΑΤΟΔΟΤ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ΣΗΣ</w:t>
            </w:r>
          </w:p>
        </w:tc>
      </w:tr>
      <w:tr w:rsidR="00FA59B4" w:rsidTr="00B83C32">
        <w:trPr>
          <w:cantSplit/>
          <w:trHeight w:hRule="exact" w:val="689"/>
        </w:trPr>
        <w:tc>
          <w:tcPr>
            <w:tcW w:w="1559" w:type="dxa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0" w:after="0" w:line="240" w:lineRule="auto"/>
              <w:ind w:left="246" w:right="21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ΕΝΑ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ΧΡΥΣΟΨΑΡΟ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ΘΥ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18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59B4" w:rsidRDefault="00FA59B4" w:rsidP="00B83C32">
            <w:pPr>
              <w:spacing w:after="0" w:line="241" w:lineRule="auto"/>
              <w:ind w:left="189" w:right="17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ΟΦΙΛΟΣ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ΠΑΣΤΥΛΙ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ΟΣ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18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59B4" w:rsidRDefault="00FA59B4" w:rsidP="00B83C32">
            <w:pPr>
              <w:spacing w:after="0" w:line="241" w:lineRule="auto"/>
              <w:ind w:left="98" w:right="8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ΟΦΙΛΟΣ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ΠΑΣΤΥΛΙ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ΟΣ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18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59B4" w:rsidRDefault="00FA59B4" w:rsidP="00B83C32">
            <w:pPr>
              <w:spacing w:after="0" w:line="241" w:lineRule="auto"/>
              <w:ind w:left="96" w:right="8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ΜΗ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ΟΥ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ΠΡΟΫΠΟΛ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ΓΙΣ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ΟΥ</w:t>
            </w:r>
          </w:p>
        </w:tc>
        <w:tc>
          <w:tcPr>
            <w:tcW w:w="156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9B4" w:rsidRDefault="00FA59B4" w:rsidP="00B83C32">
            <w:pPr>
              <w:spacing w:after="0" w:line="240" w:lineRule="auto"/>
              <w:ind w:left="47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50.000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849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7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B4" w:rsidRDefault="00FA59B4" w:rsidP="00B83C32">
            <w:pPr>
              <w:spacing w:after="0" w:line="238" w:lineRule="auto"/>
              <w:ind w:left="111" w:right="20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RIEN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(ΦΙΛΙΚΑ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ΥΡ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9B4" w:rsidRDefault="00FA59B4" w:rsidP="00B83C32">
            <w:pPr>
              <w:spacing w:after="0" w:line="240" w:lineRule="auto"/>
              <w:ind w:left="134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Δ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ΦΝΗ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ΧΑ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8"/>
                <w:szCs w:val="18"/>
              </w:rPr>
              <w:t>Ζ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7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B4" w:rsidRDefault="00FA59B4" w:rsidP="00B83C32">
            <w:pPr>
              <w:spacing w:after="0" w:line="238" w:lineRule="auto"/>
              <w:ind w:left="230" w:right="21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7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B4" w:rsidRDefault="00FA59B4" w:rsidP="00B83C32">
            <w:pPr>
              <w:spacing w:after="0" w:line="238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78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9B4" w:rsidRDefault="00FA59B4" w:rsidP="00B83C32">
            <w:pPr>
              <w:spacing w:after="0" w:line="240" w:lineRule="auto"/>
              <w:ind w:left="432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120.000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674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9" w:after="0" w:line="241" w:lineRule="auto"/>
              <w:ind w:left="304" w:right="36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ΜΕ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ΦΛΟΣ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ΡΟΥΑΓΙΑΛ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9" w:after="0" w:line="241" w:lineRule="auto"/>
              <w:ind w:left="163" w:right="15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ΚΩΣΤ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ΡΟΠΟΥ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9" w:after="0" w:line="241" w:lineRule="auto"/>
              <w:ind w:left="261" w:right="24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ΩΤΗΣ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Γ.ΚΑΚ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ΒΙ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9" w:after="0" w:line="241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9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59B4" w:rsidRDefault="00FA59B4" w:rsidP="00B83C32">
            <w:pPr>
              <w:spacing w:after="0" w:line="240" w:lineRule="auto"/>
              <w:ind w:left="47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80.000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4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92" w:right="16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ΤΕ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ΦΟΡ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Ξ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429" w:right="41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Β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ΕΥ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Υ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Υ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94" w:right="17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PRODUCTIONS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283" w:right="26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ΤΕΚ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ΗΡΙΩΣ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47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50.000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664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4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59B4" w:rsidRDefault="00FA59B4" w:rsidP="00B83C32">
            <w:pPr>
              <w:spacing w:after="0" w:line="240" w:lineRule="auto"/>
              <w:ind w:left="110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CAGE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4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59B4" w:rsidRDefault="00FA59B4" w:rsidP="00B83C32">
            <w:pPr>
              <w:spacing w:after="0" w:line="240" w:lineRule="auto"/>
              <w:ind w:left="278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ΙΡΙΝΑ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ΜΠΟΪΚΟ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6" w:after="0" w:line="239" w:lineRule="auto"/>
              <w:ind w:left="170" w:right="15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ΤΕΧ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ΟΦΑ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ΣΗ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-ΧΩΡΟΣ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ΤΕΧ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ΣΩΜΑΤΩΝ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1" w:lineRule="auto"/>
              <w:ind w:left="283" w:right="26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ΤΕΚ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ΗΡΙΩΣ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4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59B4" w:rsidRDefault="00FA59B4" w:rsidP="00B83C32">
            <w:pPr>
              <w:spacing w:after="0" w:line="240" w:lineRule="auto"/>
              <w:ind w:left="523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4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99" w:right="16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ΩΡ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ΣΚΟ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ΤΩΝ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ΣΤΡ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Ω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304" w:right="29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ΟΔΩΡ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ΤΟΥ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ΣΤΡ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ΤΟΥΛΑ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213" w:right="19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ΟΔΩΡ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ΤΟΥ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ΣΤΡ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ΤΟΥΛΑ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47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50.000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6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1" w:lineRule="auto"/>
              <w:ind w:left="165" w:right="13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HOES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OFT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1" w:lineRule="auto"/>
              <w:ind w:left="118" w:right="10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ΙΚΟ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Δ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ΜΗΤΡΟΠΟΥ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ΛΟ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1" w:lineRule="auto"/>
              <w:ind w:left="194" w:right="17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OSS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PRODUCTIONS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1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432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100.000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283" w:right="25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WHERE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403" w:right="39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Δ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ΜΗΤΡ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ΘΥΡΙΔΗΣ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48" w:right="22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LIRO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HOUSE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PRODUCTIONS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283" w:right="26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ΤΕΚ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ΗΡΙΩΣ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1" w:after="0" w:line="240" w:lineRule="auto"/>
              <w:ind w:left="47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50.000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664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252" w:right="22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ΜΙΚΡ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ΜΑΝΤ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ΙΣΤΟΡΙΕΣ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2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59B4" w:rsidRDefault="00FA59B4" w:rsidP="00B83C32">
            <w:pPr>
              <w:spacing w:after="0" w:line="240" w:lineRule="auto"/>
              <w:ind w:left="12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ΜΑΚ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ΜΩΡΑΪΤ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2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59B4" w:rsidRDefault="00FA59B4" w:rsidP="00B83C32">
            <w:pPr>
              <w:spacing w:after="0" w:line="240" w:lineRule="auto"/>
              <w:ind w:left="160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EOF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CTORY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38" w:lineRule="auto"/>
              <w:ind w:left="96" w:right="8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ΜΗ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ΟΥ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ΠΡΟΫΠΟΛ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ΓΙΣ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ΟΥ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2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59B4" w:rsidRDefault="00FA59B4" w:rsidP="00B83C32">
            <w:pPr>
              <w:spacing w:after="0" w:line="240" w:lineRule="auto"/>
              <w:ind w:left="47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50.000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1" w:after="0" w:line="240" w:lineRule="auto"/>
              <w:ind w:left="528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ΡΙΖ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1" w:after="0" w:line="240" w:lineRule="auto"/>
              <w:ind w:left="24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ΙΖΑ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ΣΟΡ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ΓΚΑ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1" w:after="0" w:line="240" w:lineRule="auto"/>
              <w:ind w:left="319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321" w:right="30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ΑΝΑ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Ζ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ΤΗ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1" w:after="0" w:line="240" w:lineRule="auto"/>
              <w:ind w:left="47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20.000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4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274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112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ΓΙΑ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ΔΕ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ΑΤΟΛΑ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92" w:right="17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BOO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PRODUCTIONS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47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70.000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4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638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132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Β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ΣΙΛΗΣ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ΔΟΥΒΛΗΣ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261" w:right="24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ΩΤΗΣ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Γ.ΚΑΚ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ΒΙ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47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80.000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343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GRE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252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ΞΗΣ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ΗΛΟΣ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93" w:right="17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PRODUCTIONS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283" w:right="26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ΤΕΚ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ΗΡΙΩΣ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47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30.000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4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334" w:right="30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LUG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(ΛΟΥΓΚ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96" w:right="269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ΚΩ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ΣΤΑΝΤΙ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ΛΑΜΠΟΥΣ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05" w:right="17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ΚΩ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ΣΤΑΝΤΙ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ΛΑΜΠΟΥΣ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432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160.000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58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2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59B4" w:rsidRDefault="00FA59B4" w:rsidP="00B83C32">
            <w:pPr>
              <w:spacing w:after="0" w:line="240" w:lineRule="auto"/>
              <w:ind w:left="329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BROT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ERS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" w:after="0" w:line="244" w:lineRule="auto"/>
              <w:ind w:left="318" w:right="30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ΝΝΑ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ΡΙΚΑ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ΟΥ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" w:after="0" w:line="244" w:lineRule="auto"/>
              <w:ind w:left="230" w:right="21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" w:after="0" w:line="244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after="2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A59B4" w:rsidRDefault="00FA59B4" w:rsidP="00B83C32">
            <w:pPr>
              <w:spacing w:after="0" w:line="240" w:lineRule="auto"/>
              <w:ind w:left="477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80.000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223" w:right="19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Ω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ΑΠ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ΘΗΜΩΝΙΕΣ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491" w:right="34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ΜΙΝΑ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ΠΡΟΕΔΡΟΥ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136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ΥΤΕΣ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80.000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6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6" w:after="0" w:line="240" w:lineRule="auto"/>
              <w:ind w:left="353" w:right="40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ITI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ΙΣΤΟΡΙΕΣ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6" w:after="0" w:line="240" w:lineRule="auto"/>
              <w:ind w:left="453" w:right="42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ΤΩΝΗΣ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ΚΟΚΚΙΝΟΣ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136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ΎΤΕΣ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6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70.000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360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ΤΟ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ΞΙΔΙ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343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IONA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136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ΥΤΕΣ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46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100.000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4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365" w:right="4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REALITY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464" w:right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Β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ΣΕΪΤ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Δ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230" w:right="21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96" w:right="8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ΜΗ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ΟΥ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ΠΡΟΫΠΟΛ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ΓΙΣ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ΟΥ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70.000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329" w:right="30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ΥΠΟΥΡΓ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ΥΧΤΑΣ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295" w:right="28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ΟΥΣΟΣ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ΟΥΣΛΚΗΣ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230" w:right="21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.Ε.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70.000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FA59B4" w:rsidTr="00B83C32">
        <w:trPr>
          <w:cantSplit/>
          <w:trHeight w:hRule="exact" w:val="44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389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WINO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ΞΑ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ΝΔ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ΡΟΣ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ΒΟΥ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ΓΑΡΗΣ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GLINE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ΕΛΕΝΗ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9B4" w:rsidRDefault="00FA59B4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50.000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B83C32">
        <w:trPr>
          <w:cantSplit/>
          <w:trHeight w:hRule="exact" w:val="881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114" w:after="0" w:line="240" w:lineRule="auto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ΧΡΙΣΤΟΣ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ΞΑ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ΝΑΣ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ΤΑΥΡΩ-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ETA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</w:p>
          <w:p w:rsidR="00B83C32" w:rsidRDefault="00B83C32" w:rsidP="00B83C32">
            <w:pPr>
              <w:spacing w:before="3" w:after="0" w:line="240" w:lineRule="auto"/>
              <w:ind w:left="142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ΘΟΔΩΡΗΣ</w:t>
            </w:r>
          </w:p>
          <w:p w:rsidR="00B83C32" w:rsidRPr="00B83C32" w:rsidRDefault="00B83C32" w:rsidP="00B83C32">
            <w:pPr>
              <w:spacing w:before="3" w:after="0" w:line="240" w:lineRule="auto"/>
              <w:ind w:left="142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ΠΑΠΑΔΟΥΛΑΚΗΣ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10" w:right="92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DIGO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VIEW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PRODUCTIONS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ΕΠΕ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ΤΕΚ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ΗΡΙΩΣ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90.000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B83C32">
        <w:trPr>
          <w:cantSplit/>
          <w:trHeight w:hRule="exact" w:val="44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389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ΧΡ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ΣΤΟΣ 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ΡΑΚΕΠΕΛΗΣ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HOM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IL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IKE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ΤΕΚ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ΗΡΙΩΣ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50.000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B83C32">
        <w:trPr>
          <w:cantSplit/>
          <w:trHeight w:hRule="exact" w:val="111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114" w:after="0" w:line="240" w:lineRule="auto"/>
              <w:ind w:left="389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ΒΥΘ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» (GIANNIS IN THS CITIES)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</w:pPr>
          </w:p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ΕΛΕΝΗ ΑΛΕΞΑΝΔΡΑΚΗ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3" w:after="0" w:line="240" w:lineRule="auto"/>
              <w:ind w:left="110" w:right="92" w:firstLine="314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ΞΑ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ΝΔ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ΚΗ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70.000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B83C32">
        <w:trPr>
          <w:cantSplit/>
          <w:trHeight w:hRule="exact" w:val="44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389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R.GO.BOTS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ΓΓΕΛΟΣ ΤΣ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ΟΥΣ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IL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IK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PRODUCTIONS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40.000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B83C32">
        <w:trPr>
          <w:cantSplit/>
          <w:trHeight w:hRule="exact" w:val="44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389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Π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ΡΟΙΚΑ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ΛΥΔΙΑ ΚΩ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ΣΤΑ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ΛΥΔΙΑ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ΚΩ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ΤΕΚ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ΗΡΙΩΣ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20.000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B83C32">
        <w:trPr>
          <w:cantSplit/>
          <w:trHeight w:hRule="exact" w:val="920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ΛΙΤΗ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ΦΘΟΝΙΑ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ΡΩΜΑ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Ν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ΟΥ ΦΡ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ΑΝ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ΤΖΕΣΚΑ &amp; ΓΙΩΡΓΟΣ Σ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ΒΟΓΛΟΥ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EDA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ILM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ΟΥ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ΠΡΟΫΠΟΛ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ΓΙΣ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ΟΥ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30.000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B83C32">
        <w:trPr>
          <w:cantSplit/>
          <w:trHeight w:hRule="exact" w:val="443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389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BRO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DW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ΧΡ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ΣΤΟΣ ΜΑΣ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ΣΑ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ΛΑΣ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EDA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ILM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IA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ΑΝΑ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Ζ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90.000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B83C32">
        <w:trPr>
          <w:cantSplit/>
          <w:trHeight w:hRule="exact" w:val="839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389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ODA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Ξ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ΤΗΝ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ΛΗΘ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Σ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Π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ΥΡΟΣ ΣΤ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ΘΟΥΛΟΠΟΥΛΟΣ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EDA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ILM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80.000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B83C32">
        <w:trPr>
          <w:cantSplit/>
          <w:trHeight w:hRule="exact" w:val="838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389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ΠΟ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ΤΟΣ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ΑΝ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ΤΕΛΗΣ Κ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ΛΑΤΖΗΣ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C.S.P SHOWTIME PROD LTD HELLAS IKE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ΤΕΚ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ΗΡΙΩΣ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100.000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B83C32">
        <w:trPr>
          <w:cantSplit/>
          <w:trHeight w:hRule="exact" w:val="991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83C32" w:rsidRDefault="00B83C32" w:rsidP="00B83C32">
            <w:pPr>
              <w:spacing w:before="114" w:after="0" w:line="240" w:lineRule="auto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ΝΟΚ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ΤΟΙΚΙΑ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</w:p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ΙΩ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ΚΕΙΜ ΜΥΛΩΝ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ΡΓ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ΥΤΕΣ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ΣΥΜΙΙΑΡ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ΓΩΓΕΣ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90.000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B83C32">
        <w:trPr>
          <w:cantSplit/>
          <w:trHeight w:hRule="exact" w:val="722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389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Η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ΓΥ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ΙΚΑ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ΜΕ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ΤΟ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ΟΠ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ΠΩΡΓΟΣ ΣΕΡΒΕΤΑΣ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ΡΓ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Ν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ΥΤΕΣ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80.000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83C32" w:rsidTr="00E22339">
        <w:trPr>
          <w:cantSplit/>
          <w:trHeight w:hRule="exact" w:val="791"/>
        </w:trPr>
        <w:tc>
          <w:tcPr>
            <w:tcW w:w="1559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389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ΠΟΥ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ΠΕΤΟΥΝ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ΤΑ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Ι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ΔΙ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Α;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Pr="00B83C32" w:rsidRDefault="00B83C32" w:rsidP="00B83C32">
            <w:pPr>
              <w:spacing w:before="3" w:after="0" w:line="240" w:lineRule="auto"/>
              <w:ind w:left="326" w:right="315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ΠΩΡΓΟΣ ΧΡ. ΖΕΡΒ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Α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10" w:right="92" w:firstLine="31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ΠΩΡΓΟΣ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Ζ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ΡΒ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ILM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PRODUCTIONS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3" w:after="0" w:line="240" w:lineRule="auto"/>
              <w:ind w:left="100" w:right="8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ΧΩΡΙΕΣ-ΔΙΕ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ΘΝ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ΕΙΣ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ΣΥΜΠ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Ρ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ΓΩΓ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C32" w:rsidRDefault="00B83C32" w:rsidP="00B83C32">
            <w:pPr>
              <w:spacing w:before="114" w:after="0" w:line="240" w:lineRule="auto"/>
              <w:ind w:left="511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30.000</w:t>
            </w:r>
            <w:r w:rsidRPr="00B83C32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</w:tbl>
    <w:p w:rsidR="00792852" w:rsidRDefault="00792852" w:rsidP="00E22339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sectPr w:rsidR="00792852" w:rsidSect="00FA59B4">
      <w:pgSz w:w="11906" w:h="16838"/>
      <w:pgMar w:top="1276" w:right="850" w:bottom="456" w:left="10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52"/>
    <w:rsid w:val="0007575F"/>
    <w:rsid w:val="00177400"/>
    <w:rsid w:val="00484507"/>
    <w:rsid w:val="006749B2"/>
    <w:rsid w:val="00792852"/>
    <w:rsid w:val="008653E9"/>
    <w:rsid w:val="00A2496F"/>
    <w:rsid w:val="00A81F24"/>
    <w:rsid w:val="00A873B5"/>
    <w:rsid w:val="00B10BB6"/>
    <w:rsid w:val="00B60A70"/>
    <w:rsid w:val="00B83C32"/>
    <w:rsid w:val="00C8731F"/>
    <w:rsid w:val="00E22339"/>
    <w:rsid w:val="00F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4DE6D-9361-4D58-9D0D-12C579A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Tsolias</dc:creator>
  <cp:lastModifiedBy>Panagiotis Tsolias</cp:lastModifiedBy>
  <cp:revision>2</cp:revision>
  <dcterms:created xsi:type="dcterms:W3CDTF">2019-12-02T14:37:00Z</dcterms:created>
  <dcterms:modified xsi:type="dcterms:W3CDTF">2019-12-02T14:37:00Z</dcterms:modified>
</cp:coreProperties>
</file>