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C1CA" w14:textId="4D6F26C9" w:rsidR="00F61784" w:rsidRDefault="0084051E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ABE071" wp14:editId="1048B375">
            <wp:simplePos x="0" y="0"/>
            <wp:positionH relativeFrom="margin">
              <wp:posOffset>4572000</wp:posOffset>
            </wp:positionH>
            <wp:positionV relativeFrom="margin">
              <wp:posOffset>-571500</wp:posOffset>
            </wp:positionV>
            <wp:extent cx="857250" cy="9715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743">
        <w:rPr>
          <w:rFonts w:ascii="Calibri" w:hAnsi="Calibri" w:cs="Calibr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BCA57E" wp14:editId="3C2FC942">
            <wp:simplePos x="0" y="0"/>
            <wp:positionH relativeFrom="margin">
              <wp:posOffset>-228600</wp:posOffset>
            </wp:positionH>
            <wp:positionV relativeFrom="margin">
              <wp:posOffset>-342900</wp:posOffset>
            </wp:positionV>
            <wp:extent cx="1028700" cy="495935"/>
            <wp:effectExtent l="0" t="0" r="1270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 dig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4278C" w14:textId="77777777" w:rsidR="00F31590" w:rsidRPr="00A43AFF" w:rsidRDefault="00F31590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</w:p>
    <w:p w14:paraId="30E18EEF" w14:textId="77777777" w:rsidR="008C5743" w:rsidRDefault="00F61784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  <w:t xml:space="preserve">                                                              </w:t>
      </w:r>
      <w:r w:rsidR="00C63299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                            </w:t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  </w:t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</w:p>
    <w:p w14:paraId="481DCC13" w14:textId="583539FE" w:rsidR="00F61784" w:rsidRPr="00F30500" w:rsidRDefault="00F61784" w:rsidP="00CC654A">
      <w:pPr>
        <w:pStyle w:val="3"/>
        <w:spacing w:before="0" w:beforeAutospacing="0" w:after="0" w:afterAutospacing="0" w:line="420" w:lineRule="atLeast"/>
        <w:ind w:left="5760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Αθήνα, </w:t>
      </w:r>
      <w:r w:rsidR="00C63299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26/10/</w:t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>2020</w:t>
      </w:r>
    </w:p>
    <w:p w14:paraId="2F3C4593" w14:textId="77777777" w:rsidR="008C5743" w:rsidRDefault="008C5743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28"/>
          <w:szCs w:val="28"/>
        </w:rPr>
      </w:pPr>
    </w:p>
    <w:p w14:paraId="3645DAA4" w14:textId="77777777" w:rsidR="008C5743" w:rsidRDefault="008C5743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28"/>
          <w:szCs w:val="28"/>
        </w:rPr>
      </w:pPr>
    </w:p>
    <w:p w14:paraId="3A2AC0CE" w14:textId="77777777" w:rsidR="00F61784" w:rsidRDefault="00F61784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28"/>
          <w:szCs w:val="28"/>
        </w:rPr>
      </w:pPr>
      <w:r w:rsidRPr="00F30500">
        <w:rPr>
          <w:rFonts w:ascii="Calibri" w:hAnsi="Calibri" w:cs="Calibri"/>
          <w:color w:val="222222"/>
          <w:sz w:val="28"/>
          <w:szCs w:val="28"/>
        </w:rPr>
        <w:t>ΔΕΛΤΙΟ ΤΥΠΟΥ</w:t>
      </w:r>
    </w:p>
    <w:p w14:paraId="153378C1" w14:textId="77777777" w:rsidR="00F61784" w:rsidRDefault="00F61784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92F86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</w:t>
      </w:r>
    </w:p>
    <w:p w14:paraId="72AC3663" w14:textId="77777777" w:rsidR="00F61784" w:rsidRPr="00F92F86" w:rsidRDefault="00F61784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Ξεκινάει η δεύτερη ψηφιακή μετάβαση</w:t>
      </w:r>
    </w:p>
    <w:p w14:paraId="53AF6F98" w14:textId="77777777" w:rsidR="00F61784" w:rsidRPr="00340CEC" w:rsidRDefault="00F61784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i/>
          <w:iCs/>
          <w:sz w:val="28"/>
          <w:szCs w:val="28"/>
        </w:rPr>
      </w:pPr>
      <w:r w:rsidRPr="00340CEC">
        <w:rPr>
          <w:rFonts w:ascii="Calibri" w:hAnsi="Calibri" w:cs="Calibri"/>
          <w:i/>
          <w:iCs/>
          <w:sz w:val="24"/>
          <w:szCs w:val="24"/>
        </w:rPr>
        <w:t>για τη δημόσι</w:t>
      </w:r>
      <w:bookmarkStart w:id="0" w:name="_GoBack"/>
      <w:bookmarkEnd w:id="0"/>
      <w:r w:rsidRPr="00340CEC">
        <w:rPr>
          <w:rFonts w:ascii="Calibri" w:hAnsi="Calibri" w:cs="Calibri"/>
          <w:i/>
          <w:iCs/>
          <w:sz w:val="24"/>
          <w:szCs w:val="24"/>
        </w:rPr>
        <w:t>α και ιδιωτική τηλεόραση</w:t>
      </w:r>
    </w:p>
    <w:p w14:paraId="0C590F56" w14:textId="77777777" w:rsidR="00F61784" w:rsidRPr="00F30500" w:rsidRDefault="00F61784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</w:p>
    <w:p w14:paraId="4FAE060C" w14:textId="77777777" w:rsidR="00F61784" w:rsidRPr="00F30500" w:rsidRDefault="00F61784" w:rsidP="00F61784">
      <w:pPr>
        <w:shd w:val="clear" w:color="auto" w:fill="FFFFFF"/>
        <w:spacing w:after="0" w:line="360" w:lineRule="auto"/>
        <w:ind w:left="-142"/>
        <w:jc w:val="both"/>
        <w:rPr>
          <w:rFonts w:eastAsia="Times New Roman" w:cs="Calibri"/>
          <w:color w:val="222222"/>
          <w:sz w:val="24"/>
          <w:szCs w:val="24"/>
          <w:lang w:eastAsia="el-GR" w:bidi="fa-IR"/>
        </w:rPr>
      </w:pPr>
      <w:r w:rsidRPr="00F30500">
        <w:rPr>
          <w:rFonts w:eastAsia="Times New Roman" w:cs="Calibri"/>
          <w:color w:val="222222"/>
          <w:sz w:val="24"/>
          <w:szCs w:val="24"/>
          <w:lang w:val="en-US" w:eastAsia="el-GR"/>
        </w:rPr>
        <w:t>T</w:t>
      </w: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 xml:space="preserve">ην Παρασκευή 6/11/2020, </w:t>
      </w:r>
      <w:r>
        <w:rPr>
          <w:rFonts w:eastAsia="Times New Roman" w:cs="Calibri"/>
          <w:color w:val="222222"/>
          <w:sz w:val="24"/>
          <w:szCs w:val="24"/>
          <w:lang w:eastAsia="el-GR"/>
        </w:rPr>
        <w:t xml:space="preserve">ξεκινάει από κοινού και από τους </w:t>
      </w: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 xml:space="preserve">δύο </w:t>
      </w:r>
      <w:proofErr w:type="spellStart"/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π</w:t>
      </w:r>
      <w:r>
        <w:rPr>
          <w:rFonts w:eastAsia="Times New Roman" w:cs="Calibri"/>
          <w:color w:val="222222"/>
          <w:sz w:val="24"/>
          <w:szCs w:val="24"/>
          <w:lang w:eastAsia="el-GR"/>
        </w:rPr>
        <w:t>αρόχους</w:t>
      </w:r>
      <w:proofErr w:type="spellEnd"/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 xml:space="preserve"> επίγειας ψηφιακής </w:t>
      </w:r>
      <w:proofErr w:type="spellStart"/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ευρυεκπομπής</w:t>
      </w:r>
      <w:proofErr w:type="spellEnd"/>
      <w:r w:rsidRPr="00736513">
        <w:rPr>
          <w:rFonts w:eastAsia="Times New Roman" w:cs="Calibri"/>
          <w:color w:val="222222"/>
          <w:sz w:val="24"/>
          <w:szCs w:val="24"/>
          <w:lang w:eastAsia="el-GR"/>
        </w:rPr>
        <w:t xml:space="preserve">, </w:t>
      </w:r>
      <w:r>
        <w:rPr>
          <w:rFonts w:eastAsia="Times New Roman" w:cs="Calibri"/>
          <w:color w:val="222222"/>
          <w:sz w:val="24"/>
          <w:szCs w:val="24"/>
          <w:lang w:eastAsia="el-GR"/>
        </w:rPr>
        <w:t xml:space="preserve">την </w:t>
      </w:r>
      <w:r w:rsidRPr="00F30500">
        <w:rPr>
          <w:rFonts w:eastAsia="Times New Roman" w:cs="Calibri"/>
          <w:b/>
          <w:bCs/>
          <w:color w:val="222222"/>
          <w:sz w:val="24"/>
          <w:szCs w:val="24"/>
          <w:lang w:eastAsia="el-GR"/>
        </w:rPr>
        <w:t>ΕΡΤ</w:t>
      </w: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 xml:space="preserve"> και </w:t>
      </w:r>
      <w:r>
        <w:rPr>
          <w:rFonts w:eastAsia="Times New Roman" w:cs="Calibri"/>
          <w:color w:val="222222"/>
          <w:sz w:val="24"/>
          <w:szCs w:val="24"/>
          <w:lang w:eastAsia="el-GR"/>
        </w:rPr>
        <w:t xml:space="preserve">την </w:t>
      </w:r>
      <w:proofErr w:type="spellStart"/>
      <w:r w:rsidRPr="00F30500">
        <w:rPr>
          <w:rFonts w:eastAsia="Times New Roman" w:cs="Calibri"/>
          <w:b/>
          <w:bCs/>
          <w:color w:val="222222"/>
          <w:sz w:val="24"/>
          <w:szCs w:val="24"/>
          <w:lang w:val="en-US" w:eastAsia="el-GR" w:bidi="fa-IR"/>
        </w:rPr>
        <w:t>Digea</w:t>
      </w:r>
      <w:proofErr w:type="spellEnd"/>
      <w:r w:rsidRPr="00F30500">
        <w:rPr>
          <w:rFonts w:eastAsia="Times New Roman" w:cs="Calibri"/>
          <w:color w:val="222222"/>
          <w:sz w:val="24"/>
          <w:szCs w:val="24"/>
          <w:lang w:eastAsia="el-GR" w:bidi="fa-IR"/>
        </w:rPr>
        <w:t xml:space="preserve">, </w:t>
      </w:r>
      <w:r>
        <w:rPr>
          <w:rFonts w:eastAsia="Times New Roman" w:cs="Calibri"/>
          <w:color w:val="222222"/>
          <w:sz w:val="24"/>
          <w:szCs w:val="24"/>
          <w:lang w:eastAsia="el-GR" w:bidi="fa-IR"/>
        </w:rPr>
        <w:t xml:space="preserve">η δεύτερη </w:t>
      </w:r>
      <w:r w:rsidRPr="00F30500">
        <w:rPr>
          <w:rFonts w:eastAsia="Times New Roman" w:cs="Calibri"/>
          <w:color w:val="222222"/>
          <w:sz w:val="24"/>
          <w:szCs w:val="24"/>
          <w:lang w:eastAsia="el-GR" w:bidi="fa-IR"/>
        </w:rPr>
        <w:t xml:space="preserve">ψηφιακή μετάβαση, όπως αυτή προβλέπεται από τον ανανεωμένο Χάρτη Συχνοτήτων που εκπόνησε η Πολιτεία. </w:t>
      </w:r>
    </w:p>
    <w:p w14:paraId="622ACFDA" w14:textId="77777777" w:rsidR="00F61784" w:rsidRPr="00F30500" w:rsidRDefault="00F61784" w:rsidP="00F61784">
      <w:pPr>
        <w:shd w:val="clear" w:color="auto" w:fill="FFFFFF"/>
        <w:spacing w:after="0" w:line="360" w:lineRule="auto"/>
        <w:ind w:left="-142"/>
        <w:jc w:val="both"/>
        <w:rPr>
          <w:rFonts w:eastAsia="Times New Roman" w:cs="Calibri"/>
          <w:color w:val="222222"/>
          <w:sz w:val="24"/>
          <w:szCs w:val="24"/>
          <w:lang w:eastAsia="el-GR" w:bidi="fa-IR"/>
        </w:rPr>
      </w:pPr>
    </w:p>
    <w:p w14:paraId="1F74C1B4" w14:textId="45A9B33F" w:rsidR="00F61784" w:rsidRPr="00736513" w:rsidRDefault="00F61784" w:rsidP="00F61784">
      <w:pPr>
        <w:shd w:val="clear" w:color="auto" w:fill="FFFFFF"/>
        <w:spacing w:after="0" w:line="360" w:lineRule="auto"/>
        <w:ind w:left="-142"/>
        <w:jc w:val="both"/>
        <w:rPr>
          <w:rFonts w:eastAsia="Times New Roman" w:cs="Calibri"/>
          <w:color w:val="222222"/>
          <w:sz w:val="24"/>
          <w:szCs w:val="24"/>
          <w:lang w:eastAsia="el-GR" w:bidi="fa-IR"/>
        </w:rPr>
      </w:pPr>
      <w:r w:rsidRPr="00C63299">
        <w:rPr>
          <w:rFonts w:eastAsia="Times New Roman" w:cs="Calibri"/>
          <w:sz w:val="24"/>
          <w:szCs w:val="24"/>
          <w:lang w:eastAsia="el-GR" w:bidi="fa-IR"/>
        </w:rPr>
        <w:t>Τ</w:t>
      </w:r>
      <w:r w:rsidR="00C63299" w:rsidRPr="00C63299">
        <w:rPr>
          <w:rFonts w:eastAsia="Times New Roman" w:cs="Calibri"/>
          <w:sz w:val="24"/>
          <w:szCs w:val="24"/>
          <w:lang w:eastAsia="el-GR" w:bidi="fa-IR"/>
        </w:rPr>
        <w:t>ο</w:t>
      </w:r>
      <w:r w:rsidRPr="00C63299">
        <w:rPr>
          <w:rFonts w:eastAsia="Times New Roman" w:cs="Calibri"/>
          <w:sz w:val="24"/>
          <w:szCs w:val="24"/>
          <w:lang w:eastAsia="el-GR" w:bidi="fa-IR"/>
        </w:rPr>
        <w:t xml:space="preserve"> πρώτο στάδιο της μετάβασης θα αρχίσει </w:t>
      </w:r>
      <w:r w:rsidRPr="00F30500">
        <w:rPr>
          <w:rFonts w:eastAsia="Times New Roman" w:cs="Calibri"/>
          <w:color w:val="222222"/>
          <w:sz w:val="24"/>
          <w:szCs w:val="24"/>
          <w:lang w:eastAsia="el-GR" w:bidi="fa-IR"/>
        </w:rPr>
        <w:t xml:space="preserve">τις πρωινές ώρες της </w:t>
      </w:r>
      <w:r w:rsidRPr="00736513">
        <w:rPr>
          <w:rFonts w:eastAsia="Times New Roman" w:cs="Calibri"/>
          <w:b/>
          <w:bCs/>
          <w:color w:val="222222"/>
          <w:sz w:val="24"/>
          <w:szCs w:val="24"/>
          <w:lang w:eastAsia="el-GR" w:bidi="fa-IR"/>
        </w:rPr>
        <w:t xml:space="preserve">Παρασκευής 6 Νοεμβρίου </w:t>
      </w:r>
      <w:r w:rsidRPr="00F30500">
        <w:rPr>
          <w:rFonts w:eastAsia="Times New Roman" w:cs="Calibri"/>
          <w:color w:val="222222"/>
          <w:sz w:val="24"/>
          <w:szCs w:val="24"/>
          <w:lang w:eastAsia="el-GR" w:bidi="fa-IR"/>
        </w:rPr>
        <w:t>και θα επηρεάσ</w:t>
      </w:r>
      <w:r w:rsidR="007E0F71">
        <w:rPr>
          <w:rFonts w:eastAsia="Times New Roman" w:cs="Calibri"/>
          <w:color w:val="222222"/>
          <w:sz w:val="24"/>
          <w:szCs w:val="24"/>
          <w:lang w:eastAsia="el-GR" w:bidi="fa-IR"/>
        </w:rPr>
        <w:t>ει τα νησιά του Βορείου Αιγαίου</w:t>
      </w:r>
      <w:r w:rsidRPr="00F30500">
        <w:rPr>
          <w:rFonts w:eastAsia="Times New Roman" w:cs="Calibri"/>
          <w:color w:val="222222"/>
          <w:sz w:val="24"/>
          <w:szCs w:val="24"/>
          <w:lang w:eastAsia="el-GR" w:bidi="fa-IR"/>
        </w:rPr>
        <w:t>: Λέσβο, Λήμνο, Χίο και Ψαρά</w:t>
      </w:r>
      <w:r>
        <w:rPr>
          <w:rFonts w:eastAsia="Times New Roman" w:cs="Calibri"/>
          <w:color w:val="222222"/>
          <w:sz w:val="24"/>
          <w:szCs w:val="24"/>
          <w:lang w:eastAsia="el-GR" w:bidi="fa-IR"/>
        </w:rPr>
        <w:t>.</w:t>
      </w:r>
    </w:p>
    <w:p w14:paraId="5D37D242" w14:textId="77777777" w:rsidR="002C2AE9" w:rsidRPr="002C2AE9" w:rsidRDefault="002C2AE9" w:rsidP="002C2AE9">
      <w:pPr>
        <w:shd w:val="clear" w:color="auto" w:fill="FFFFFF"/>
        <w:spacing w:after="0" w:line="360" w:lineRule="auto"/>
        <w:ind w:left="-142"/>
        <w:jc w:val="both"/>
        <w:rPr>
          <w:rFonts w:eastAsia="Times New Roman" w:cs="Calibri"/>
          <w:color w:val="222222"/>
          <w:sz w:val="24"/>
          <w:szCs w:val="24"/>
          <w:lang w:eastAsia="el-GR" w:bidi="fa-IR"/>
        </w:rPr>
      </w:pPr>
      <w:r w:rsidRPr="002C2AE9">
        <w:rPr>
          <w:rFonts w:eastAsia="Times New Roman" w:cs="Calibri"/>
          <w:color w:val="222222"/>
          <w:sz w:val="24"/>
          <w:szCs w:val="24"/>
          <w:lang w:eastAsia="el-GR" w:bidi="fa-IR"/>
        </w:rPr>
        <w:t>Επισημαίνεται ότι η εν λόγω μετάβαση δεν απαιτεί την αγορά ή προσθήκη οποιουδήποτε νέου εξοπλισμού</w:t>
      </w:r>
      <w:r>
        <w:rPr>
          <w:rFonts w:eastAsia="Times New Roman" w:cs="Calibri"/>
          <w:color w:val="222222"/>
          <w:sz w:val="24"/>
          <w:szCs w:val="24"/>
          <w:lang w:eastAsia="el-GR" w:bidi="fa-IR"/>
        </w:rPr>
        <w:t>,</w:t>
      </w:r>
      <w:r w:rsidRPr="002C2AE9">
        <w:rPr>
          <w:rFonts w:eastAsia="Times New Roman" w:cs="Calibri"/>
          <w:color w:val="222222"/>
          <w:sz w:val="24"/>
          <w:szCs w:val="24"/>
          <w:lang w:eastAsia="el-GR" w:bidi="fa-IR"/>
        </w:rPr>
        <w:t xml:space="preserve"> αλλά μόνον τον </w:t>
      </w:r>
      <w:proofErr w:type="spellStart"/>
      <w:r w:rsidRPr="002C2AE9">
        <w:rPr>
          <w:rFonts w:eastAsia="Times New Roman" w:cs="Calibri"/>
          <w:color w:val="222222"/>
          <w:sz w:val="24"/>
          <w:szCs w:val="24"/>
          <w:lang w:eastAsia="el-GR" w:bidi="fa-IR"/>
        </w:rPr>
        <w:t>επανασυντονισμό</w:t>
      </w:r>
      <w:proofErr w:type="spellEnd"/>
      <w:r w:rsidRPr="002C2AE9">
        <w:rPr>
          <w:rFonts w:eastAsia="Times New Roman" w:cs="Calibri"/>
          <w:color w:val="222222"/>
          <w:sz w:val="24"/>
          <w:szCs w:val="24"/>
          <w:lang w:eastAsia="el-GR" w:bidi="fa-IR"/>
        </w:rPr>
        <w:t xml:space="preserve"> των τηλεοράσεων των τηλεθεατών στις νέες συχνότητες εκπομπής όλων των καναλιών.</w:t>
      </w:r>
    </w:p>
    <w:p w14:paraId="418A0CD6" w14:textId="77777777" w:rsidR="002C2AE9" w:rsidRDefault="002C2AE9" w:rsidP="00F61784">
      <w:pPr>
        <w:shd w:val="clear" w:color="auto" w:fill="FFFFFF"/>
        <w:spacing w:after="0" w:line="360" w:lineRule="auto"/>
        <w:ind w:left="-142"/>
        <w:jc w:val="both"/>
        <w:rPr>
          <w:rFonts w:eastAsia="Times New Roman" w:cs="Calibri"/>
          <w:color w:val="222222"/>
          <w:sz w:val="24"/>
          <w:szCs w:val="24"/>
          <w:lang w:eastAsia="el-GR" w:bidi="fa-IR"/>
        </w:rPr>
      </w:pPr>
    </w:p>
    <w:p w14:paraId="681B45EE" w14:textId="77777777" w:rsidR="00F61784" w:rsidRDefault="00F94E77" w:rsidP="00F94E77">
      <w:pPr>
        <w:shd w:val="clear" w:color="auto" w:fill="FFFFFF"/>
        <w:spacing w:after="0" w:line="360" w:lineRule="auto"/>
        <w:ind w:left="-142"/>
        <w:jc w:val="both"/>
        <w:rPr>
          <w:rFonts w:eastAsia="Times New Roman" w:cs="Calibri"/>
          <w:color w:val="222222"/>
          <w:sz w:val="24"/>
          <w:szCs w:val="24"/>
          <w:lang w:eastAsia="el-GR" w:bidi="fa-IR"/>
        </w:rPr>
      </w:pPr>
      <w:r>
        <w:rPr>
          <w:rFonts w:eastAsia="Times New Roman" w:cs="Calibri"/>
          <w:color w:val="222222"/>
          <w:sz w:val="24"/>
          <w:szCs w:val="24"/>
          <w:lang w:eastAsia="el-GR" w:bidi="fa-IR"/>
        </w:rPr>
        <w:t>Τα επόμενα βήματα της μετάβασης,</w:t>
      </w:r>
      <w:r w:rsidR="00452007">
        <w:rPr>
          <w:rFonts w:eastAsia="Times New Roman" w:cs="Calibri"/>
          <w:color w:val="222222"/>
          <w:sz w:val="24"/>
          <w:szCs w:val="24"/>
          <w:lang w:eastAsia="el-GR" w:bidi="fa-IR"/>
        </w:rPr>
        <w:t xml:space="preserve"> έως και τον Φεβρουάριο του 2021</w:t>
      </w:r>
      <w:r>
        <w:rPr>
          <w:rFonts w:eastAsia="Times New Roman" w:cs="Calibri"/>
          <w:color w:val="222222"/>
          <w:sz w:val="24"/>
          <w:szCs w:val="24"/>
          <w:lang w:eastAsia="el-GR" w:bidi="fa-IR"/>
        </w:rPr>
        <w:t xml:space="preserve">, </w:t>
      </w:r>
      <w:r w:rsidR="002C2AE9" w:rsidRPr="002C2AE9">
        <w:rPr>
          <w:rFonts w:eastAsia="Times New Roman" w:cs="Calibri"/>
          <w:color w:val="222222"/>
          <w:sz w:val="24"/>
          <w:szCs w:val="24"/>
          <w:lang w:eastAsia="el-GR" w:bidi="fa-IR"/>
        </w:rPr>
        <w:t xml:space="preserve">βάσει των προβλέψεων της νομοθεσίας </w:t>
      </w:r>
      <w:r w:rsidR="00F61784">
        <w:rPr>
          <w:rFonts w:eastAsia="Times New Roman" w:cs="Calibri"/>
          <w:color w:val="222222"/>
          <w:sz w:val="24"/>
          <w:szCs w:val="24"/>
          <w:lang w:eastAsia="el-GR" w:bidi="fa-IR"/>
        </w:rPr>
        <w:t xml:space="preserve">και του κοινού  χρονοδιαγράμματος των δύο </w:t>
      </w:r>
      <w:proofErr w:type="spellStart"/>
      <w:r w:rsidR="00F61784">
        <w:rPr>
          <w:rFonts w:eastAsia="Times New Roman" w:cs="Calibri"/>
          <w:color w:val="222222"/>
          <w:sz w:val="24"/>
          <w:szCs w:val="24"/>
          <w:lang w:eastAsia="el-GR" w:bidi="fa-IR"/>
        </w:rPr>
        <w:t>παρόχων</w:t>
      </w:r>
      <w:proofErr w:type="spellEnd"/>
      <w:r w:rsidR="002C2AE9">
        <w:rPr>
          <w:rFonts w:eastAsia="Times New Roman" w:cs="Calibri"/>
          <w:color w:val="222222"/>
          <w:sz w:val="24"/>
          <w:szCs w:val="24"/>
          <w:lang w:eastAsia="el-GR" w:bidi="fa-IR"/>
        </w:rPr>
        <w:t>,</w:t>
      </w:r>
      <w:r w:rsidR="00F61784">
        <w:rPr>
          <w:rFonts w:eastAsia="Times New Roman" w:cs="Calibri"/>
          <w:color w:val="222222"/>
          <w:sz w:val="24"/>
          <w:szCs w:val="24"/>
          <w:lang w:eastAsia="el-GR" w:bidi="fa-IR"/>
        </w:rPr>
        <w:t xml:space="preserve"> ΕΡΤ &amp; </w:t>
      </w:r>
      <w:proofErr w:type="spellStart"/>
      <w:r w:rsidR="00F61784">
        <w:rPr>
          <w:rFonts w:eastAsia="Times New Roman" w:cs="Calibri"/>
          <w:color w:val="222222"/>
          <w:sz w:val="24"/>
          <w:szCs w:val="24"/>
          <w:lang w:val="en-US" w:eastAsia="el-GR" w:bidi="fa-IR"/>
        </w:rPr>
        <w:t>Digea</w:t>
      </w:r>
      <w:proofErr w:type="spellEnd"/>
      <w:r w:rsidR="00F61784" w:rsidRPr="00D80D0C">
        <w:rPr>
          <w:rFonts w:eastAsia="Times New Roman" w:cs="Calibri"/>
          <w:color w:val="222222"/>
          <w:sz w:val="24"/>
          <w:szCs w:val="24"/>
          <w:lang w:eastAsia="el-GR" w:bidi="fa-IR"/>
        </w:rPr>
        <w:t>,</w:t>
      </w:r>
      <w:r w:rsidR="00F61784">
        <w:rPr>
          <w:rFonts w:eastAsia="Times New Roman" w:cs="Calibri"/>
          <w:color w:val="222222"/>
          <w:sz w:val="24"/>
          <w:szCs w:val="24"/>
          <w:lang w:eastAsia="el-GR" w:bidi="fa-IR"/>
        </w:rPr>
        <w:t xml:space="preserve"> θα επηρεάσουν με χρονολογική σειρά τις περιοχές</w:t>
      </w:r>
      <w:r w:rsidR="00F61784" w:rsidRPr="00D80D0C">
        <w:rPr>
          <w:rFonts w:eastAsia="Times New Roman" w:cs="Calibri"/>
          <w:color w:val="222222"/>
          <w:sz w:val="24"/>
          <w:szCs w:val="24"/>
          <w:lang w:eastAsia="el-GR" w:bidi="fa-IR"/>
        </w:rPr>
        <w:t>:</w:t>
      </w:r>
    </w:p>
    <w:p w14:paraId="7956B3A5" w14:textId="77777777" w:rsidR="004718C6" w:rsidRDefault="004718C6" w:rsidP="00F94E77">
      <w:pPr>
        <w:shd w:val="clear" w:color="auto" w:fill="FFFFFF"/>
        <w:spacing w:after="0" w:line="360" w:lineRule="auto"/>
        <w:ind w:left="-142"/>
        <w:jc w:val="both"/>
        <w:rPr>
          <w:rFonts w:eastAsia="Times New Roman" w:cs="Calibri"/>
          <w:color w:val="222222"/>
          <w:sz w:val="24"/>
          <w:szCs w:val="24"/>
          <w:lang w:eastAsia="el-GR" w:bidi="fa-IR"/>
        </w:rPr>
      </w:pPr>
    </w:p>
    <w:p w14:paraId="0E36A845" w14:textId="77777777" w:rsidR="00F61784" w:rsidRPr="00F30500" w:rsidRDefault="00F61784" w:rsidP="00F617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el-GR"/>
        </w:rPr>
      </w:pP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Δωδεκάνησα -με εξαίρεση το </w:t>
      </w:r>
      <w:proofErr w:type="spellStart"/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Καστελ</w:t>
      </w:r>
      <w:r w:rsidR="00F94E77">
        <w:rPr>
          <w:rFonts w:eastAsia="Times New Roman" w:cs="Calibri"/>
          <w:color w:val="222222"/>
          <w:sz w:val="24"/>
          <w:szCs w:val="24"/>
          <w:lang w:eastAsia="el-GR"/>
        </w:rPr>
        <w:t>λ</w:t>
      </w: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όριζο</w:t>
      </w:r>
      <w:proofErr w:type="spellEnd"/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-, Ικαρία και Σάμος (20/11/2020),</w:t>
      </w:r>
    </w:p>
    <w:p w14:paraId="61E2251F" w14:textId="77777777" w:rsidR="00F61784" w:rsidRPr="00A5504A" w:rsidRDefault="00F61784" w:rsidP="00F617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el-GR"/>
        </w:rPr>
      </w:pP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Κυκλάδες και </w:t>
      </w:r>
      <w:proofErr w:type="spellStart"/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Καστε</w:t>
      </w:r>
      <w:r w:rsidR="00F94E77">
        <w:rPr>
          <w:rFonts w:eastAsia="Times New Roman" w:cs="Calibri"/>
          <w:color w:val="222222"/>
          <w:sz w:val="24"/>
          <w:szCs w:val="24"/>
          <w:lang w:eastAsia="el-GR"/>
        </w:rPr>
        <w:t>λ</w:t>
      </w: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λόριζο</w:t>
      </w:r>
      <w:proofErr w:type="spellEnd"/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 (11/12/2020),</w:t>
      </w:r>
    </w:p>
    <w:p w14:paraId="3BB71019" w14:textId="77777777" w:rsidR="00F61784" w:rsidRPr="00F30500" w:rsidRDefault="00F61784" w:rsidP="00F6178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sz w:val="24"/>
          <w:szCs w:val="24"/>
          <w:lang w:eastAsia="el-GR"/>
        </w:rPr>
      </w:pP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Αλεξανδρούπολη, Διδυμότειχο, Ορεστιάδα, Σουφλί, τμήμα</w:t>
      </w:r>
      <w:r w:rsidRPr="00980B79">
        <w:rPr>
          <w:rFonts w:eastAsia="Times New Roman" w:cs="Calibri"/>
          <w:color w:val="222222"/>
          <w:sz w:val="24"/>
          <w:szCs w:val="24"/>
          <w:lang w:eastAsia="el-GR"/>
        </w:rPr>
        <w:t xml:space="preserve"> </w:t>
      </w: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Κομοτηνής </w:t>
      </w:r>
      <w:r w:rsidRPr="00980B79">
        <w:rPr>
          <w:rFonts w:eastAsia="Times New Roman" w:cs="Calibri"/>
          <w:color w:val="222222"/>
          <w:sz w:val="24"/>
          <w:szCs w:val="24"/>
          <w:lang w:eastAsia="el-GR"/>
        </w:rPr>
        <w:t xml:space="preserve"> </w:t>
      </w: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(15/01/2021),</w:t>
      </w:r>
    </w:p>
    <w:p w14:paraId="78F14FE4" w14:textId="7C3E6862" w:rsidR="00F31590" w:rsidRDefault="0084051E" w:rsidP="00F31590">
      <w:pPr>
        <w:shd w:val="clear" w:color="auto" w:fill="FFFFFF"/>
        <w:spacing w:after="0" w:line="360" w:lineRule="auto"/>
        <w:ind w:left="690"/>
        <w:rPr>
          <w:rFonts w:eastAsia="Times New Roman" w:cs="Calibri"/>
          <w:color w:val="222222"/>
          <w:sz w:val="24"/>
          <w:szCs w:val="24"/>
          <w:lang w:eastAsia="el-GR"/>
        </w:rPr>
      </w:pPr>
      <w:r>
        <w:rPr>
          <w:rFonts w:cs="Calibri"/>
          <w:noProof/>
          <w:color w:val="FF0000"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 wp14:anchorId="2C67D6B9" wp14:editId="013760A8">
            <wp:simplePos x="0" y="0"/>
            <wp:positionH relativeFrom="margin">
              <wp:posOffset>-228600</wp:posOffset>
            </wp:positionH>
            <wp:positionV relativeFrom="margin">
              <wp:posOffset>-457200</wp:posOffset>
            </wp:positionV>
            <wp:extent cx="1028700" cy="495935"/>
            <wp:effectExtent l="0" t="0" r="12700" b="120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 dig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21BED7A9" wp14:editId="1E743539">
            <wp:simplePos x="0" y="0"/>
            <wp:positionH relativeFrom="margin">
              <wp:posOffset>4457700</wp:posOffset>
            </wp:positionH>
            <wp:positionV relativeFrom="margin">
              <wp:posOffset>-685800</wp:posOffset>
            </wp:positionV>
            <wp:extent cx="857250" cy="9715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798F59" w14:textId="77777777" w:rsidR="008C5743" w:rsidRDefault="008C5743" w:rsidP="00F31590">
      <w:pPr>
        <w:shd w:val="clear" w:color="auto" w:fill="FFFFFF"/>
        <w:spacing w:after="0" w:line="360" w:lineRule="auto"/>
        <w:ind w:left="690"/>
        <w:rPr>
          <w:rFonts w:eastAsia="Times New Roman" w:cs="Calibri"/>
          <w:color w:val="222222"/>
          <w:sz w:val="24"/>
          <w:szCs w:val="24"/>
          <w:lang w:eastAsia="el-GR"/>
        </w:rPr>
      </w:pPr>
    </w:p>
    <w:p w14:paraId="087D22F3" w14:textId="77777777" w:rsidR="008C5743" w:rsidRDefault="008C5743" w:rsidP="00F31590">
      <w:pPr>
        <w:shd w:val="clear" w:color="auto" w:fill="FFFFFF"/>
        <w:spacing w:after="0" w:line="360" w:lineRule="auto"/>
        <w:ind w:left="690"/>
        <w:rPr>
          <w:rFonts w:eastAsia="Times New Roman" w:cs="Calibri"/>
          <w:color w:val="222222"/>
          <w:sz w:val="24"/>
          <w:szCs w:val="24"/>
          <w:lang w:eastAsia="el-GR"/>
        </w:rPr>
      </w:pPr>
    </w:p>
    <w:p w14:paraId="43B2810B" w14:textId="00C40D49" w:rsidR="008C5743" w:rsidRDefault="008C5743" w:rsidP="008C5743">
      <w:pPr>
        <w:shd w:val="clear" w:color="auto" w:fill="FFFFFF"/>
        <w:spacing w:after="0" w:line="360" w:lineRule="auto"/>
        <w:ind w:left="690"/>
        <w:rPr>
          <w:rFonts w:eastAsia="Times New Roman" w:cs="Calibri"/>
          <w:color w:val="222222"/>
          <w:sz w:val="24"/>
          <w:szCs w:val="24"/>
          <w:lang w:eastAsia="el-GR"/>
        </w:rPr>
      </w:pPr>
    </w:p>
    <w:p w14:paraId="5C92E29A" w14:textId="3960FB5D" w:rsidR="00F61784" w:rsidRPr="00F30500" w:rsidRDefault="00F61784" w:rsidP="00F6178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sz w:val="24"/>
          <w:szCs w:val="24"/>
          <w:lang w:eastAsia="el-GR"/>
        </w:rPr>
      </w:pP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Λάρισα, Βόλος, Σποράδες, τμήμα Χαλκιδικής (05/02/2021),</w:t>
      </w:r>
    </w:p>
    <w:p w14:paraId="0A0C02B1" w14:textId="0DE6BB99" w:rsidR="00F61784" w:rsidRPr="00F30500" w:rsidRDefault="00F61784" w:rsidP="00F6178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sz w:val="24"/>
          <w:szCs w:val="24"/>
          <w:lang w:eastAsia="el-GR"/>
        </w:rPr>
      </w:pP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Καβάλα, Δράμα, τμήμα Κομοτηνή</w:t>
      </w:r>
      <w:r>
        <w:rPr>
          <w:rFonts w:eastAsia="Times New Roman" w:cs="Calibri"/>
          <w:color w:val="222222"/>
          <w:sz w:val="24"/>
          <w:szCs w:val="24"/>
          <w:lang w:eastAsia="el-GR"/>
        </w:rPr>
        <w:t>ς</w:t>
      </w:r>
      <w:r w:rsidRPr="00F30500">
        <w:rPr>
          <w:rFonts w:eastAsia="Times New Roman" w:cs="Calibri"/>
          <w:color w:val="222222"/>
          <w:sz w:val="24"/>
          <w:szCs w:val="24"/>
          <w:lang w:eastAsia="el-GR"/>
        </w:rPr>
        <w:t>, Θάσος, Ξάνθη, Σέρρες, τμήμα Χαλκιδικής (26/02/2021)</w:t>
      </w:r>
      <w:r w:rsidR="00F94E77">
        <w:rPr>
          <w:rFonts w:eastAsia="Times New Roman" w:cs="Calibri"/>
          <w:color w:val="222222"/>
          <w:sz w:val="24"/>
          <w:szCs w:val="24"/>
          <w:lang w:eastAsia="el-GR"/>
        </w:rPr>
        <w:t>.</w:t>
      </w:r>
    </w:p>
    <w:p w14:paraId="09D0047D" w14:textId="77777777" w:rsidR="00F61784" w:rsidRPr="00F30500" w:rsidRDefault="00F61784" w:rsidP="00F61784">
      <w:pPr>
        <w:shd w:val="clear" w:color="auto" w:fill="FFFFFF"/>
        <w:spacing w:after="0" w:line="360" w:lineRule="auto"/>
        <w:ind w:left="-142"/>
        <w:jc w:val="both"/>
        <w:rPr>
          <w:rFonts w:eastAsia="Times New Roman" w:cs="Calibri"/>
          <w:color w:val="222222"/>
          <w:sz w:val="24"/>
          <w:szCs w:val="24"/>
          <w:lang w:eastAsia="el-GR" w:bidi="fa-IR"/>
        </w:rPr>
      </w:pPr>
    </w:p>
    <w:p w14:paraId="0C48EE21" w14:textId="4B376C02" w:rsidR="00F61784" w:rsidRPr="00B72F2E" w:rsidRDefault="00F61784" w:rsidP="00F61784">
      <w:pPr>
        <w:shd w:val="clear" w:color="auto" w:fill="FFFFFF"/>
        <w:spacing w:after="0" w:line="360" w:lineRule="auto"/>
        <w:ind w:left="-142"/>
        <w:jc w:val="both"/>
        <w:rPr>
          <w:rFonts w:eastAsia="Times New Roman" w:cs="Calibri"/>
          <w:color w:val="222222"/>
          <w:sz w:val="24"/>
          <w:szCs w:val="24"/>
          <w:lang w:eastAsia="el-GR"/>
        </w:rPr>
      </w:pPr>
      <w:r w:rsidRPr="00B72F2E">
        <w:rPr>
          <w:rFonts w:eastAsia="Times New Roman" w:cs="Calibri"/>
          <w:color w:val="222222"/>
          <w:sz w:val="24"/>
          <w:szCs w:val="24"/>
          <w:lang w:eastAsia="el-GR"/>
        </w:rPr>
        <w:t>Το έργο της μετάβασης θα προχωρήσει σταδιακά, ανά γεωγραφική περιοχή με στόχο να ολοκληρωθεί στο σύνολο της χώρας έως τα  τέλη Σεπτεμβρίου του 2021 και θα «φέρει»</w:t>
      </w:r>
      <w:r w:rsidR="007E0F71" w:rsidRPr="007E0F71">
        <w:rPr>
          <w:rFonts w:eastAsia="Times New Roman" w:cs="Calibri"/>
          <w:color w:val="222222"/>
          <w:sz w:val="24"/>
          <w:szCs w:val="24"/>
          <w:lang w:eastAsia="el-GR"/>
        </w:rPr>
        <w:t xml:space="preserve"> </w:t>
      </w:r>
      <w:r w:rsidRPr="00B72F2E">
        <w:rPr>
          <w:rFonts w:eastAsia="Times New Roman" w:cs="Calibri"/>
          <w:color w:val="222222"/>
          <w:sz w:val="24"/>
          <w:szCs w:val="24"/>
          <w:lang w:eastAsia="el-GR"/>
        </w:rPr>
        <w:t>τους τηλεοπτικούς σταθμούς στις τελικές διεθνώς κατοχυρωμένες συχνότητες εκπομπής, ενώ ταυτόχρονα θα αποδεσμεύσει φάσμα για νέες υπηρεσίες από τα δίκτυα της κινητής τηλεφωνίας (5</w:t>
      </w:r>
      <w:r w:rsidRPr="00B72F2E">
        <w:rPr>
          <w:rFonts w:eastAsia="Times New Roman" w:cs="Calibri"/>
          <w:color w:val="222222"/>
          <w:sz w:val="24"/>
          <w:szCs w:val="24"/>
          <w:lang w:val="en-US" w:eastAsia="el-GR"/>
        </w:rPr>
        <w:t>G</w:t>
      </w:r>
      <w:r w:rsidRPr="00B72F2E">
        <w:rPr>
          <w:rFonts w:eastAsia="Times New Roman" w:cs="Calibri"/>
          <w:color w:val="222222"/>
          <w:sz w:val="24"/>
          <w:szCs w:val="24"/>
          <w:lang w:eastAsia="el-GR"/>
        </w:rPr>
        <w:t xml:space="preserve">).  </w:t>
      </w:r>
    </w:p>
    <w:p w14:paraId="64E41CBC" w14:textId="77777777" w:rsidR="00F61784" w:rsidRDefault="00F61784" w:rsidP="00F61784">
      <w:pPr>
        <w:shd w:val="clear" w:color="auto" w:fill="FFFFFF"/>
        <w:spacing w:after="0" w:line="360" w:lineRule="auto"/>
        <w:ind w:left="-142"/>
        <w:jc w:val="both"/>
        <w:rPr>
          <w:rFonts w:eastAsia="Times New Roman" w:cs="Calibri"/>
          <w:color w:val="222222"/>
          <w:sz w:val="24"/>
          <w:szCs w:val="24"/>
          <w:lang w:eastAsia="el-GR"/>
        </w:rPr>
      </w:pPr>
    </w:p>
    <w:p w14:paraId="1E2F53B5" w14:textId="77777777" w:rsidR="00F61784" w:rsidRDefault="00F61784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</w:p>
    <w:p w14:paraId="18AB0074" w14:textId="77777777" w:rsidR="00F61784" w:rsidRDefault="00F61784" w:rsidP="00F61784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bidi="fa-IR"/>
        </w:rPr>
      </w:pPr>
    </w:p>
    <w:p w14:paraId="733D105E" w14:textId="77777777" w:rsidR="00F61784" w:rsidRDefault="00F61784" w:rsidP="00F61784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bidi="fa-IR"/>
        </w:rPr>
      </w:pPr>
    </w:p>
    <w:p w14:paraId="08A9E920" w14:textId="77777777" w:rsidR="00F61784" w:rsidRDefault="00F61784" w:rsidP="00F61784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bidi="fa-IR"/>
        </w:rPr>
      </w:pPr>
    </w:p>
    <w:p w14:paraId="79613794" w14:textId="77777777" w:rsidR="00F61784" w:rsidRDefault="00F61784" w:rsidP="00F61784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bidi="fa-IR"/>
        </w:rPr>
      </w:pPr>
    </w:p>
    <w:p w14:paraId="219E297F" w14:textId="77777777" w:rsidR="00F61784" w:rsidRDefault="00F61784" w:rsidP="00F61784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bidi="fa-IR"/>
        </w:rPr>
      </w:pPr>
    </w:p>
    <w:p w14:paraId="4BAAA303" w14:textId="77777777" w:rsidR="00F61784" w:rsidRDefault="00F61784" w:rsidP="00F61784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bidi="fa-IR"/>
        </w:rPr>
      </w:pPr>
    </w:p>
    <w:p w14:paraId="6C3C7491" w14:textId="77777777" w:rsidR="00F61784" w:rsidRDefault="00F61784" w:rsidP="00F61784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bidi="fa-IR"/>
        </w:rPr>
      </w:pPr>
    </w:p>
    <w:p w14:paraId="6650CDA4" w14:textId="77777777" w:rsidR="00F61784" w:rsidRDefault="00F61784" w:rsidP="00F61784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bidi="fa-IR"/>
        </w:rPr>
      </w:pPr>
    </w:p>
    <w:p w14:paraId="44EE0D3B" w14:textId="77777777" w:rsidR="00F61784" w:rsidRDefault="00F61784" w:rsidP="00F61784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bidi="fa-IR"/>
        </w:rPr>
      </w:pPr>
    </w:p>
    <w:p w14:paraId="7B7E658D" w14:textId="77777777" w:rsidR="00F61784" w:rsidRDefault="00F61784" w:rsidP="00F61784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bidi="fa-IR"/>
        </w:rPr>
      </w:pPr>
    </w:p>
    <w:p w14:paraId="3B0AB940" w14:textId="77777777" w:rsidR="00F61784" w:rsidRDefault="00F61784" w:rsidP="00F61784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bidi="fa-IR"/>
        </w:rPr>
      </w:pPr>
    </w:p>
    <w:p w14:paraId="25719CCD" w14:textId="77777777" w:rsidR="00F61784" w:rsidRDefault="00F61784" w:rsidP="00F61784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bidi="fa-IR"/>
        </w:rPr>
      </w:pPr>
    </w:p>
    <w:sectPr w:rsidR="00F61784" w:rsidSect="0030211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8F18E" w14:textId="77777777" w:rsidR="00EF2C37" w:rsidRDefault="00EF2C37" w:rsidP="004D083D">
      <w:pPr>
        <w:spacing w:after="0" w:line="240" w:lineRule="auto"/>
      </w:pPr>
      <w:r>
        <w:separator/>
      </w:r>
    </w:p>
  </w:endnote>
  <w:endnote w:type="continuationSeparator" w:id="0">
    <w:p w14:paraId="56B438F2" w14:textId="77777777" w:rsidR="00EF2C37" w:rsidRDefault="00EF2C37" w:rsidP="004D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5ABE4" w14:textId="77777777" w:rsidR="00EF2C37" w:rsidRDefault="00EF2C37" w:rsidP="004D083D">
      <w:pPr>
        <w:spacing w:after="0" w:line="240" w:lineRule="auto"/>
      </w:pPr>
      <w:r>
        <w:separator/>
      </w:r>
    </w:p>
  </w:footnote>
  <w:footnote w:type="continuationSeparator" w:id="0">
    <w:p w14:paraId="120E63FF" w14:textId="77777777" w:rsidR="00EF2C37" w:rsidRDefault="00EF2C37" w:rsidP="004D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52C1" w14:textId="7EF6BEC0" w:rsidR="004D083D" w:rsidRDefault="004D083D">
    <w:pPr>
      <w:pStyle w:val="a3"/>
    </w:pPr>
    <w:r>
      <w:tab/>
    </w:r>
    <w:r>
      <w:tab/>
    </w:r>
    <w:r>
      <w:rPr>
        <w:lang w:val="en-US"/>
      </w:rPr>
      <w:t xml:space="preserve">      </w:t>
    </w:r>
    <w:r>
      <w:rPr>
        <w:noProof/>
        <w:lang w:val="en-US"/>
      </w:rPr>
      <w:t xml:space="preserve">  </w:t>
    </w:r>
  </w:p>
  <w:p w14:paraId="447F6D1C" w14:textId="77777777" w:rsidR="004D083D" w:rsidRDefault="004D08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533"/>
    <w:multiLevelType w:val="hybridMultilevel"/>
    <w:tmpl w:val="9C7E2D82"/>
    <w:lvl w:ilvl="0" w:tplc="0408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27"/>
    <w:rsid w:val="002C2AE9"/>
    <w:rsid w:val="00440627"/>
    <w:rsid w:val="00452007"/>
    <w:rsid w:val="004718C6"/>
    <w:rsid w:val="004D083D"/>
    <w:rsid w:val="007E0F71"/>
    <w:rsid w:val="0084051E"/>
    <w:rsid w:val="008C5743"/>
    <w:rsid w:val="00AE4DF9"/>
    <w:rsid w:val="00BE2784"/>
    <w:rsid w:val="00C63299"/>
    <w:rsid w:val="00CC654A"/>
    <w:rsid w:val="00EA1DDC"/>
    <w:rsid w:val="00EF2C37"/>
    <w:rsid w:val="00F31590"/>
    <w:rsid w:val="00F61784"/>
    <w:rsid w:val="00F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70EFE"/>
  <w15:docId w15:val="{30F3063E-0004-4ED4-AEDB-91C52D86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4"/>
    <w:pPr>
      <w:spacing w:after="200" w:line="276" w:lineRule="auto"/>
    </w:pPr>
    <w:rPr>
      <w:rFonts w:ascii="Calibri" w:eastAsia="Calibri" w:hAnsi="Calibri" w:cs="Arial"/>
    </w:rPr>
  </w:style>
  <w:style w:type="paragraph" w:styleId="3">
    <w:name w:val="heading 3"/>
    <w:basedOn w:val="a"/>
    <w:link w:val="3Char"/>
    <w:uiPriority w:val="9"/>
    <w:qFormat/>
    <w:rsid w:val="00F6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6178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header"/>
    <w:basedOn w:val="a"/>
    <w:link w:val="Char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83D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083D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F315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1590"/>
    <w:rPr>
      <w:rFonts w:ascii="Lucida Grande" w:eastAsia="Calibri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Cheiraki</dc:creator>
  <cp:keywords/>
  <dc:description/>
  <cp:lastModifiedBy>Aspasia Kakoliri</cp:lastModifiedBy>
  <cp:revision>11</cp:revision>
  <dcterms:created xsi:type="dcterms:W3CDTF">2020-10-26T10:54:00Z</dcterms:created>
  <dcterms:modified xsi:type="dcterms:W3CDTF">2020-10-26T12:17:00Z</dcterms:modified>
</cp:coreProperties>
</file>