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4E0132" w:rsidP="004E0132">
      <w:pPr>
        <w:jc w:val="center"/>
        <w:rPr>
          <w:rFonts w:ascii="Arial Narrow" w:eastAsia="Times New Roman" w:hAnsi="Arial Narrow"/>
          <w:b/>
          <w:bCs/>
          <w:color w:val="191E00"/>
          <w:sz w:val="28"/>
          <w:szCs w:val="28"/>
        </w:rPr>
      </w:pPr>
      <w:r w:rsidRPr="004E0132">
        <w:rPr>
          <w:rFonts w:ascii="Arial Narrow" w:eastAsia="Times New Roman" w:hAnsi="Arial Narrow"/>
          <w:b/>
          <w:bCs/>
          <w:color w:val="191E00"/>
          <w:sz w:val="28"/>
          <w:szCs w:val="28"/>
        </w:rPr>
        <w:t>ΤΡΟΠΟΠΟΙΗΣΗ</w:t>
      </w:r>
      <w:r>
        <w:rPr>
          <w:rFonts w:ascii="Arial Narrow" w:eastAsia="Times New Roman" w:hAnsi="Arial Narrow"/>
          <w:b/>
          <w:bCs/>
          <w:color w:val="191E00"/>
          <w:sz w:val="28"/>
          <w:szCs w:val="28"/>
        </w:rPr>
        <w:t xml:space="preserve"> ΚΑΙ </w:t>
      </w:r>
      <w:r w:rsidR="00AB1613">
        <w:rPr>
          <w:rFonts w:ascii="Arial Narrow" w:eastAsia="Times New Roman" w:hAnsi="Arial Narrow"/>
          <w:b/>
          <w:bCs/>
          <w:color w:val="191E00"/>
          <w:sz w:val="28"/>
          <w:szCs w:val="28"/>
        </w:rPr>
        <w:t>ΕΝΗΜΕΡΩΤΙΚΟ</w:t>
      </w:r>
      <w:r w:rsidR="0077667F">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 xml:space="preserve">ΣΗΜΕΙΩΜΑ </w:t>
      </w:r>
      <w:r>
        <w:rPr>
          <w:rFonts w:ascii="Arial Narrow" w:eastAsia="Times New Roman" w:hAnsi="Arial Narrow"/>
          <w:b/>
          <w:bCs/>
          <w:color w:val="191E00"/>
          <w:sz w:val="28"/>
          <w:szCs w:val="28"/>
        </w:rPr>
        <w:t xml:space="preserve">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2D5404"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E0132" w:rsidRDefault="0077667F" w:rsidP="004D0643">
      <w:pPr>
        <w:spacing w:before="100" w:beforeAutospacing="1" w:after="100" w:afterAutospacing="1"/>
        <w:jc w:val="center"/>
        <w:outlineLvl w:val="3"/>
        <w:rPr>
          <w:rFonts w:ascii="Arial Narrow" w:eastAsia="Times New Roman" w:hAnsi="Arial Narrow"/>
          <w:b/>
          <w:bCs/>
          <w:sz w:val="32"/>
          <w:szCs w:val="32"/>
          <w:u w:val="single"/>
        </w:rPr>
      </w:pPr>
      <w:r w:rsidRPr="004E0132">
        <w:rPr>
          <w:rFonts w:ascii="Arial Narrow" w:eastAsia="Times New Roman" w:hAnsi="Arial Narrow"/>
          <w:b/>
          <w:bCs/>
          <w:color w:val="FF0000"/>
          <w:sz w:val="32"/>
          <w:szCs w:val="32"/>
          <w:u w:val="single"/>
        </w:rPr>
        <w:t xml:space="preserve">ΕΡΤ2 – </w:t>
      </w:r>
      <w:r w:rsidR="00C7486A" w:rsidRPr="004E0132">
        <w:rPr>
          <w:rFonts w:ascii="Arial Narrow" w:eastAsia="Times New Roman" w:hAnsi="Arial Narrow"/>
          <w:b/>
          <w:bCs/>
          <w:color w:val="FF0000"/>
          <w:sz w:val="32"/>
          <w:szCs w:val="32"/>
          <w:u w:val="single"/>
        </w:rPr>
        <w:t>Τροποποίηση</w:t>
      </w:r>
      <w:r w:rsidR="00C7486A" w:rsidRPr="004E0132">
        <w:rPr>
          <w:rFonts w:ascii="Arial Narrow" w:eastAsia="Times New Roman" w:hAnsi="Arial Narrow"/>
          <w:b/>
          <w:bCs/>
          <w:color w:val="FF0000"/>
          <w:sz w:val="32"/>
          <w:szCs w:val="32"/>
          <w:u w:val="single"/>
        </w:rPr>
        <w:t xml:space="preserve"> </w:t>
      </w:r>
      <w:r w:rsidR="004E0132" w:rsidRPr="004E0132">
        <w:rPr>
          <w:rFonts w:ascii="Arial Narrow" w:eastAsia="Times New Roman" w:hAnsi="Arial Narrow"/>
          <w:b/>
          <w:bCs/>
          <w:color w:val="FF0000"/>
          <w:sz w:val="32"/>
          <w:szCs w:val="32"/>
          <w:u w:val="single"/>
        </w:rPr>
        <w:t>και ε</w:t>
      </w:r>
      <w:r w:rsidR="00557161" w:rsidRPr="004E0132">
        <w:rPr>
          <w:rFonts w:ascii="Arial Narrow" w:eastAsia="Times New Roman" w:hAnsi="Arial Narrow"/>
          <w:b/>
          <w:bCs/>
          <w:color w:val="FF0000"/>
          <w:sz w:val="32"/>
          <w:szCs w:val="32"/>
          <w:u w:val="single"/>
        </w:rPr>
        <w:t>νημερωτικό</w:t>
      </w:r>
      <w:r w:rsidR="00AB1613" w:rsidRPr="004E0132">
        <w:rPr>
          <w:rFonts w:ascii="Arial Narrow" w:eastAsia="Times New Roman" w:hAnsi="Arial Narrow"/>
          <w:b/>
          <w:bCs/>
          <w:color w:val="FF0000"/>
          <w:sz w:val="32"/>
          <w:szCs w:val="32"/>
          <w:u w:val="single"/>
        </w:rPr>
        <w:t xml:space="preserve"> σημείωμα</w:t>
      </w:r>
      <w:r w:rsidR="00557161" w:rsidRPr="004E0132">
        <w:rPr>
          <w:rFonts w:ascii="Arial Narrow" w:eastAsia="Times New Roman" w:hAnsi="Arial Narrow"/>
          <w:b/>
          <w:bCs/>
          <w:color w:val="FF0000"/>
          <w:sz w:val="32"/>
          <w:szCs w:val="32"/>
          <w:u w:val="single"/>
        </w:rPr>
        <w:t xml:space="preserve"> </w:t>
      </w:r>
      <w:r w:rsidR="004D0643" w:rsidRPr="004E0132">
        <w:rPr>
          <w:rFonts w:ascii="Arial Narrow" w:eastAsia="Times New Roman" w:hAnsi="Arial Narrow"/>
          <w:b/>
          <w:bCs/>
          <w:color w:val="FF0000"/>
          <w:sz w:val="32"/>
          <w:szCs w:val="32"/>
          <w:u w:val="single"/>
        </w:rPr>
        <w:t>προγράμματος</w:t>
      </w:r>
    </w:p>
    <w:p w:rsidR="00C7486A" w:rsidRPr="00C7486A" w:rsidRDefault="00C7486A" w:rsidP="00C7486A">
      <w:pPr>
        <w:spacing w:before="100" w:beforeAutospacing="1" w:after="100" w:afterAutospacing="1"/>
        <w:jc w:val="both"/>
        <w:rPr>
          <w:rFonts w:ascii="Arial Narrow" w:eastAsia="Times New Roman" w:hAnsi="Arial Narrow"/>
        </w:rPr>
      </w:pPr>
      <w:r w:rsidRPr="00C7486A">
        <w:rPr>
          <w:rFonts w:ascii="Arial Narrow" w:eastAsia="Times New Roman" w:hAnsi="Arial Narrow"/>
          <w:b/>
          <w:bCs/>
        </w:rPr>
        <w:t xml:space="preserve">Σας ενημερώνουμε ότι την </w:t>
      </w:r>
      <w:r w:rsidRPr="00C7486A">
        <w:rPr>
          <w:rFonts w:ascii="Arial Narrow" w:eastAsia="Times New Roman" w:hAnsi="Arial Narrow"/>
          <w:b/>
          <w:bCs/>
          <w:color w:val="FF0000"/>
        </w:rPr>
        <w:t>Πέμπτη 30/6/2022,</w:t>
      </w:r>
      <w:r w:rsidRPr="00C7486A">
        <w:rPr>
          <w:rFonts w:ascii="Arial Narrow" w:eastAsia="Times New Roman" w:hAnsi="Arial Narrow"/>
          <w:b/>
          <w:bCs/>
        </w:rPr>
        <w:t xml:space="preserve"> στις </w:t>
      </w:r>
      <w:r w:rsidRPr="00C7486A">
        <w:rPr>
          <w:rFonts w:ascii="Arial Narrow" w:eastAsia="Times New Roman" w:hAnsi="Arial Narrow"/>
          <w:b/>
          <w:bCs/>
          <w:color w:val="FF0000"/>
        </w:rPr>
        <w:t>11:30,</w:t>
      </w:r>
      <w:r w:rsidRPr="00C7486A">
        <w:rPr>
          <w:rFonts w:ascii="Arial Narrow" w:eastAsia="Times New Roman" w:hAnsi="Arial Narrow"/>
          <w:b/>
          <w:bCs/>
        </w:rPr>
        <w:t xml:space="preserve"> από τη σειρά ντοκιμαντέρ </w:t>
      </w:r>
      <w:r w:rsidRPr="00C7486A">
        <w:rPr>
          <w:rFonts w:ascii="Arial Narrow" w:eastAsia="Times New Roman" w:hAnsi="Arial Narrow"/>
          <w:b/>
          <w:bCs/>
          <w:color w:val="0000FF"/>
        </w:rPr>
        <w:t>«ΣΤΑ ΧΝΑΡΙΑ ΤΩΝ ΤΡΟΦΩΝ» (ORIGINAL FARE)</w:t>
      </w:r>
      <w:r w:rsidRPr="00C7486A">
        <w:rPr>
          <w:rFonts w:ascii="Arial Narrow" w:eastAsia="Times New Roman" w:hAnsi="Arial Narrow"/>
          <w:b/>
          <w:bCs/>
        </w:rPr>
        <w:t xml:space="preserve"> θα μεταδοθεί σε </w:t>
      </w:r>
      <w:r w:rsidRPr="00C7486A">
        <w:rPr>
          <w:rFonts w:ascii="Arial Narrow" w:eastAsia="Times New Roman" w:hAnsi="Arial Narrow"/>
          <w:b/>
          <w:bCs/>
          <w:color w:val="FF0000"/>
        </w:rPr>
        <w:t>επανάληψη</w:t>
      </w:r>
      <w:r w:rsidRPr="00C7486A">
        <w:rPr>
          <w:rFonts w:ascii="Arial Narrow" w:eastAsia="Times New Roman" w:hAnsi="Arial Narrow"/>
          <w:b/>
          <w:bCs/>
        </w:rPr>
        <w:t xml:space="preserve"> το επεισόδιο με τίτλο: </w:t>
      </w:r>
      <w:r w:rsidRPr="00C7486A">
        <w:rPr>
          <w:rFonts w:ascii="Arial Narrow" w:eastAsia="Times New Roman" w:hAnsi="Arial Narrow"/>
          <w:b/>
          <w:bCs/>
          <w:color w:val="0000FF"/>
        </w:rPr>
        <w:t>«Καβούρια και όστρακα».</w:t>
      </w:r>
    </w:p>
    <w:p w:rsidR="00C7486A" w:rsidRDefault="004B2464" w:rsidP="004B2464">
      <w:pPr>
        <w:spacing w:before="100" w:beforeAutospacing="1" w:after="100" w:afterAutospacing="1"/>
        <w:jc w:val="center"/>
        <w:outlineLvl w:val="4"/>
        <w:rPr>
          <w:rFonts w:ascii="Arial Narrow" w:eastAsia="Times New Roman" w:hAnsi="Arial Narrow"/>
          <w:b/>
          <w:bCs/>
        </w:rPr>
      </w:pPr>
      <w:r w:rsidRPr="00C7486A">
        <w:rPr>
          <w:rFonts w:ascii="Arial Narrow" w:eastAsia="Times New Roman" w:hAnsi="Arial Narrow"/>
          <w:b/>
          <w:bCs/>
          <w:color w:val="0000FF"/>
        </w:rPr>
        <w:t>«ΣΤΑ ΧΝΑΡΙΑ ΤΩΝ ΤΡΟΦΩΝ» (ORIGINAL FARE)</w:t>
      </w:r>
    </w:p>
    <w:p w:rsidR="00C7486A" w:rsidRPr="00C7486A" w:rsidRDefault="00C7486A" w:rsidP="00C7486A">
      <w:pPr>
        <w:spacing w:before="100" w:beforeAutospacing="1" w:after="100" w:afterAutospacing="1"/>
        <w:jc w:val="both"/>
        <w:outlineLvl w:val="4"/>
        <w:rPr>
          <w:rFonts w:ascii="Arial Narrow" w:eastAsia="Times New Roman" w:hAnsi="Arial Narrow"/>
          <w:b/>
          <w:bCs/>
        </w:rPr>
      </w:pPr>
      <w:r w:rsidRPr="00C7486A">
        <w:rPr>
          <w:rFonts w:ascii="Arial Narrow" w:eastAsia="Times New Roman" w:hAnsi="Arial Narrow"/>
          <w:b/>
          <w:bCs/>
        </w:rPr>
        <w:t>Σειρά ντοκιμαντέρ, παραγωγής ΗΠΑ 2014.</w:t>
      </w:r>
    </w:p>
    <w:p w:rsidR="00C7486A" w:rsidRPr="00C7486A" w:rsidRDefault="00C7486A" w:rsidP="00C7486A">
      <w:pPr>
        <w:spacing w:before="100" w:beforeAutospacing="1" w:after="100" w:afterAutospacing="1"/>
        <w:jc w:val="both"/>
        <w:rPr>
          <w:rFonts w:ascii="Arial Narrow" w:eastAsia="Times New Roman" w:hAnsi="Arial Narrow"/>
        </w:rPr>
      </w:pPr>
      <w:r w:rsidRPr="00C7486A">
        <w:rPr>
          <w:rFonts w:ascii="Arial Narrow" w:eastAsia="Times New Roman" w:hAnsi="Arial Narrow"/>
        </w:rPr>
        <w:t>Η </w:t>
      </w:r>
      <w:r w:rsidRPr="00C7486A">
        <w:rPr>
          <w:rFonts w:ascii="Arial Narrow" w:eastAsia="Times New Roman" w:hAnsi="Arial Narrow"/>
          <w:b/>
          <w:bCs/>
        </w:rPr>
        <w:t>Κέλι Κοξ</w:t>
      </w:r>
      <w:r w:rsidRPr="00C7486A">
        <w:rPr>
          <w:rFonts w:ascii="Arial Narrow" w:eastAsia="Times New Roman" w:hAnsi="Arial Narrow"/>
        </w:rPr>
        <w:t> (Kelly Cox)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C7486A" w:rsidRPr="00C7486A" w:rsidRDefault="00C7486A" w:rsidP="00C7486A">
      <w:pPr>
        <w:spacing w:before="100" w:beforeAutospacing="1" w:after="100" w:afterAutospacing="1"/>
        <w:jc w:val="both"/>
        <w:outlineLvl w:val="4"/>
        <w:rPr>
          <w:rFonts w:ascii="Arial Narrow" w:eastAsia="Times New Roman" w:hAnsi="Arial Narrow"/>
          <w:b/>
          <w:bCs/>
        </w:rPr>
      </w:pPr>
      <w:r w:rsidRPr="00C7486A">
        <w:rPr>
          <w:rFonts w:ascii="Arial Narrow" w:eastAsia="Times New Roman" w:hAnsi="Arial Narrow"/>
          <w:b/>
          <w:bCs/>
          <w:color w:val="0000FF"/>
        </w:rPr>
        <w:t>Eπεισόδιο 3ο: «Καβούρια και όστρακα»</w:t>
      </w:r>
    </w:p>
    <w:p w:rsidR="00C7486A" w:rsidRPr="00C7486A" w:rsidRDefault="00C7486A" w:rsidP="00C7486A">
      <w:pPr>
        <w:shd w:val="clear" w:color="auto" w:fill="FFFFFF"/>
        <w:jc w:val="both"/>
        <w:rPr>
          <w:rFonts w:ascii="Arial Narrow" w:hAnsi="Arial Narrow"/>
        </w:rPr>
      </w:pPr>
      <w:r w:rsidRPr="00C7486A">
        <w:rPr>
          <w:rFonts w:ascii="Arial Narrow" w:hAnsi="Arial Narrow"/>
        </w:rPr>
        <w:t xml:space="preserve">Η </w:t>
      </w:r>
      <w:r w:rsidRPr="00C7486A">
        <w:rPr>
          <w:rStyle w:val="a3"/>
          <w:rFonts w:ascii="Arial Narrow" w:hAnsi="Arial Narrow"/>
        </w:rPr>
        <w:t>Κέλι Κοξ</w:t>
      </w:r>
      <w:r w:rsidRPr="00C7486A">
        <w:rPr>
          <w:rFonts w:ascii="Arial Narrow" w:hAnsi="Arial Narrow"/>
        </w:rPr>
        <w:t xml:space="preserve"> ταξιδεύει στη Δυτική Ακτή των ΗΠΑ, όπου βοηθά στη συλλογή κάποιων ξεχωριστών οστρακοειδών και μαθαίνει να φτιάχνει την κλασική σούπα με όστρακα.</w:t>
      </w:r>
    </w:p>
    <w:p w:rsidR="00C7486A" w:rsidRPr="00C7486A" w:rsidRDefault="00C7486A" w:rsidP="00C7486A">
      <w:pPr>
        <w:shd w:val="clear" w:color="auto" w:fill="FFFFFF"/>
        <w:jc w:val="both"/>
        <w:rPr>
          <w:rFonts w:ascii="Arial Narrow" w:eastAsia="Times New Roman" w:hAnsi="Arial Narrow" w:cs="Calibri"/>
          <w:b/>
          <w:bCs/>
          <w:color w:val="FF0000"/>
          <w:u w:val="single"/>
        </w:rPr>
      </w:pPr>
      <w:r w:rsidRPr="00C7486A">
        <w:rPr>
          <w:rFonts w:ascii="Arial Narrow" w:hAnsi="Arial Narrow"/>
        </w:rPr>
        <w:t>Στη συνέχεια, πιάνει καβούρια, ένας ψαράς μάς μαθαίνει το μυστικό για απολαυστικά καβούρια στον ατμό και όλοι μαζί φτιάχνουν καβουροπιτάκια.</w:t>
      </w:r>
    </w:p>
    <w:p w:rsidR="00C7486A" w:rsidRDefault="00C7486A" w:rsidP="003E76A3">
      <w:pPr>
        <w:shd w:val="clear" w:color="auto" w:fill="FFFFFF"/>
        <w:rPr>
          <w:rFonts w:ascii="Arial Narrow" w:eastAsia="Times New Roman" w:hAnsi="Arial Narrow" w:cs="Calibri"/>
          <w:b/>
          <w:bCs/>
          <w:color w:val="FF0000"/>
          <w:sz w:val="28"/>
          <w:szCs w:val="28"/>
          <w:u w:val="single"/>
        </w:rPr>
      </w:pPr>
    </w:p>
    <w:p w:rsidR="00C7486A" w:rsidRPr="00457DF6" w:rsidRDefault="00C7486A" w:rsidP="00457DF6">
      <w:pPr>
        <w:jc w:val="both"/>
        <w:rPr>
          <w:rFonts w:ascii="Arial Narrow" w:eastAsia="Times New Roman" w:hAnsi="Arial Narrow"/>
          <w:b/>
          <w:bCs/>
          <w:color w:val="191E00"/>
        </w:rPr>
      </w:pPr>
    </w:p>
    <w:p w:rsidR="00C7486A" w:rsidRPr="00457DF6" w:rsidRDefault="00457DF6" w:rsidP="00457DF6">
      <w:pPr>
        <w:jc w:val="both"/>
        <w:rPr>
          <w:rFonts w:ascii="Arial Narrow" w:eastAsia="Times New Roman" w:hAnsi="Arial Narrow"/>
          <w:b/>
          <w:bCs/>
          <w:color w:val="191E00"/>
        </w:rPr>
      </w:pPr>
      <w:r>
        <w:rPr>
          <w:rFonts w:ascii="Arial Narrow" w:eastAsia="Times New Roman" w:hAnsi="Arial Narrow"/>
          <w:b/>
          <w:bCs/>
          <w:color w:val="191E00"/>
        </w:rPr>
        <w:t>Επίση</w:t>
      </w:r>
      <w:r w:rsidR="009343C8">
        <w:rPr>
          <w:rFonts w:ascii="Arial Narrow" w:eastAsia="Times New Roman" w:hAnsi="Arial Narrow"/>
          <w:b/>
          <w:bCs/>
          <w:color w:val="191E00"/>
        </w:rPr>
        <w:t>ς</w:t>
      </w:r>
      <w:r w:rsidRPr="00457DF6">
        <w:rPr>
          <w:rFonts w:ascii="Arial Narrow" w:eastAsia="Times New Roman" w:hAnsi="Arial Narrow"/>
          <w:b/>
          <w:bCs/>
          <w:color w:val="191E00"/>
        </w:rPr>
        <w:t xml:space="preserve">, σας ενημερώνουμε ότι την </w:t>
      </w:r>
      <w:r w:rsidRPr="00457DF6">
        <w:rPr>
          <w:rFonts w:ascii="Arial Narrow" w:eastAsia="Times New Roman" w:hAnsi="Arial Narrow"/>
          <w:b/>
          <w:bCs/>
          <w:color w:val="FF0000"/>
        </w:rPr>
        <w:t xml:space="preserve">Παρασκευή 1/7/2022, </w:t>
      </w:r>
      <w:r w:rsidRPr="00457DF6">
        <w:rPr>
          <w:rFonts w:ascii="Arial Narrow" w:eastAsia="Times New Roman" w:hAnsi="Arial Narrow"/>
          <w:b/>
          <w:bCs/>
          <w:color w:val="191E00"/>
        </w:rPr>
        <w:t xml:space="preserve">στις </w:t>
      </w:r>
      <w:r w:rsidRPr="00457DF6">
        <w:rPr>
          <w:rFonts w:ascii="Arial Narrow" w:eastAsia="Times New Roman" w:hAnsi="Arial Narrow"/>
          <w:b/>
          <w:bCs/>
          <w:color w:val="FF0000"/>
        </w:rPr>
        <w:t xml:space="preserve">18:15, </w:t>
      </w:r>
      <w:r w:rsidRPr="00457DF6">
        <w:rPr>
          <w:rFonts w:ascii="Arial Narrow" w:eastAsia="Times New Roman" w:hAnsi="Arial Narrow"/>
          <w:b/>
          <w:bCs/>
          <w:color w:val="191E00"/>
        </w:rPr>
        <w:t xml:space="preserve">θα μεταδοθεί σε </w:t>
      </w:r>
      <w:r w:rsidRPr="00457DF6">
        <w:rPr>
          <w:rFonts w:ascii="Arial Narrow" w:eastAsia="Times New Roman" w:hAnsi="Arial Narrow"/>
          <w:b/>
          <w:bCs/>
          <w:color w:val="FF0000"/>
        </w:rPr>
        <w:t>επανάληψη</w:t>
      </w:r>
      <w:r>
        <w:rPr>
          <w:rFonts w:ascii="Arial Narrow" w:eastAsia="Times New Roman" w:hAnsi="Arial Narrow"/>
          <w:b/>
          <w:bCs/>
          <w:color w:val="191E00"/>
        </w:rPr>
        <w:t xml:space="preserve"> η εκπομπή </w:t>
      </w:r>
      <w:r w:rsidRPr="00457DF6">
        <w:rPr>
          <w:rFonts w:ascii="Arial Narrow" w:eastAsia="Times New Roman" w:hAnsi="Arial Narrow"/>
          <w:b/>
          <w:bCs/>
          <w:color w:val="0000FF"/>
        </w:rPr>
        <w:t>«POP HELLAS</w:t>
      </w:r>
      <w:r w:rsidR="009343C8">
        <w:rPr>
          <w:rFonts w:ascii="Arial Narrow" w:eastAsia="Times New Roman" w:hAnsi="Arial Narrow"/>
          <w:b/>
          <w:bCs/>
          <w:color w:val="0000FF"/>
        </w:rPr>
        <w:t>,</w:t>
      </w:r>
      <w:r w:rsidRPr="00457DF6">
        <w:rPr>
          <w:rFonts w:ascii="Arial Narrow" w:eastAsia="Times New Roman" w:hAnsi="Arial Narrow"/>
          <w:b/>
          <w:bCs/>
          <w:color w:val="0000FF"/>
        </w:rPr>
        <w:t xml:space="preserve"> 1951-202</w:t>
      </w:r>
      <w:r w:rsidR="009343C8">
        <w:rPr>
          <w:rFonts w:ascii="Arial Narrow" w:eastAsia="Times New Roman" w:hAnsi="Arial Narrow"/>
          <w:b/>
          <w:bCs/>
          <w:color w:val="0000FF"/>
        </w:rPr>
        <w:t>1: O Τ</w:t>
      </w:r>
      <w:r w:rsidRPr="00457DF6">
        <w:rPr>
          <w:rFonts w:ascii="Arial Narrow" w:eastAsia="Times New Roman" w:hAnsi="Arial Narrow"/>
          <w:b/>
          <w:bCs/>
          <w:color w:val="0000FF"/>
        </w:rPr>
        <w:t>ΡΟΠΟΣ ΠΟΥ ΖΟΥΝ ΟΙ ΕΛΛΗΝΕΣ»</w:t>
      </w:r>
      <w:r>
        <w:rPr>
          <w:rFonts w:ascii="Arial Narrow" w:eastAsia="Times New Roman" w:hAnsi="Arial Narrow"/>
          <w:b/>
          <w:bCs/>
          <w:color w:val="0000FF"/>
        </w:rPr>
        <w:t xml:space="preserve"> </w:t>
      </w:r>
      <w:r w:rsidRPr="00457DF6">
        <w:rPr>
          <w:rFonts w:ascii="Arial Narrow" w:eastAsia="Times New Roman" w:hAnsi="Arial Narrow"/>
          <w:b/>
          <w:bCs/>
          <w:color w:val="00B050"/>
        </w:rPr>
        <w:t>Κ8</w:t>
      </w:r>
      <w:r>
        <w:rPr>
          <w:rFonts w:ascii="Arial Narrow" w:eastAsia="Times New Roman" w:hAnsi="Arial Narrow"/>
          <w:b/>
          <w:bCs/>
          <w:color w:val="191E00"/>
        </w:rPr>
        <w:t xml:space="preserve">  </w:t>
      </w:r>
      <w:r w:rsidRPr="00457DF6">
        <w:rPr>
          <w:rFonts w:ascii="Arial Narrow" w:eastAsia="Times New Roman" w:hAnsi="Arial Narrow"/>
          <w:b/>
          <w:bCs/>
          <w:color w:val="FF00FF"/>
        </w:rPr>
        <w:t>W</w:t>
      </w:r>
      <w:r>
        <w:rPr>
          <w:rFonts w:ascii="Arial Narrow" w:eastAsia="Times New Roman" w:hAnsi="Arial Narrow"/>
          <w:b/>
          <w:bCs/>
          <w:color w:val="191E00"/>
        </w:rPr>
        <w:t xml:space="preserve"> και το επεισόδιο: </w:t>
      </w:r>
      <w:r w:rsidRPr="00457DF6">
        <w:rPr>
          <w:rFonts w:ascii="Arial Narrow" w:eastAsia="Times New Roman" w:hAnsi="Arial Narrow"/>
          <w:b/>
          <w:bCs/>
          <w:color w:val="0000FF"/>
        </w:rPr>
        <w:t>«Οι Έλληνες και το αυτοκίνητο</w:t>
      </w:r>
      <w:r w:rsidR="009343C8">
        <w:rPr>
          <w:rFonts w:ascii="Arial Narrow" w:eastAsia="Times New Roman" w:hAnsi="Arial Narrow"/>
          <w:b/>
          <w:bCs/>
          <w:color w:val="0000FF"/>
        </w:rPr>
        <w:t>, 1951-2021</w:t>
      </w:r>
      <w:bookmarkStart w:id="0" w:name="_GoBack"/>
      <w:bookmarkEnd w:id="0"/>
      <w:r w:rsidRPr="00457DF6">
        <w:rPr>
          <w:rFonts w:ascii="Arial Narrow" w:eastAsia="Times New Roman" w:hAnsi="Arial Narrow"/>
          <w:b/>
          <w:bCs/>
          <w:color w:val="0000FF"/>
        </w:rPr>
        <w:t>».</w:t>
      </w:r>
    </w:p>
    <w:p w:rsidR="00990F1C" w:rsidRPr="00990F1C" w:rsidRDefault="00990F1C" w:rsidP="00990F1C">
      <w:pPr>
        <w:jc w:val="both"/>
        <w:rPr>
          <w:rFonts w:ascii="Arial Narrow" w:eastAsia="Times New Roman" w:hAnsi="Arial Narrow"/>
          <w:color w:val="191E00"/>
        </w:rPr>
      </w:pP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Η σειρά ντοκιμαντέρ </w:t>
      </w:r>
      <w:r w:rsidRPr="00990F1C">
        <w:rPr>
          <w:rFonts w:ascii="Arial Narrow" w:eastAsia="Times New Roman" w:hAnsi="Arial Narrow"/>
          <w:b/>
          <w:bCs/>
          <w:color w:val="000000"/>
        </w:rPr>
        <w:t>«Pop Hellas, 1951-2021</w:t>
      </w:r>
      <w:r w:rsidR="009343C8">
        <w:rPr>
          <w:rFonts w:ascii="Arial Narrow" w:eastAsia="Times New Roman" w:hAnsi="Arial Narrow"/>
          <w:b/>
          <w:bCs/>
          <w:color w:val="000000"/>
        </w:rPr>
        <w:t xml:space="preserve">: </w:t>
      </w:r>
      <w:r w:rsidR="009343C8" w:rsidRPr="009343C8">
        <w:rPr>
          <w:rFonts w:ascii="Arial Narrow" w:eastAsia="Times New Roman" w:hAnsi="Arial Narrow"/>
          <w:b/>
          <w:bCs/>
          <w:color w:val="000000"/>
        </w:rPr>
        <w:t xml:space="preserve">O </w:t>
      </w:r>
      <w:r w:rsidR="009343C8">
        <w:rPr>
          <w:rFonts w:ascii="Arial Narrow" w:eastAsia="Times New Roman" w:hAnsi="Arial Narrow"/>
          <w:b/>
          <w:bCs/>
          <w:color w:val="000000"/>
        </w:rPr>
        <w:t>τρόπος που ζουν οι Έ</w:t>
      </w:r>
      <w:r w:rsidR="009343C8" w:rsidRPr="009343C8">
        <w:rPr>
          <w:rFonts w:ascii="Arial Narrow" w:eastAsia="Times New Roman" w:hAnsi="Arial Narrow"/>
          <w:b/>
          <w:bCs/>
          <w:color w:val="000000"/>
        </w:rPr>
        <w:t>λληνες</w:t>
      </w:r>
      <w:r w:rsidR="009343C8" w:rsidRPr="00990F1C">
        <w:rPr>
          <w:rFonts w:ascii="Arial Narrow" w:eastAsia="Times New Roman" w:hAnsi="Arial Narrow"/>
          <w:b/>
          <w:bCs/>
          <w:color w:val="000000"/>
        </w:rPr>
        <w:t xml:space="preserve">», </w:t>
      </w:r>
      <w:r w:rsidRPr="00990F1C">
        <w:rPr>
          <w:rFonts w:ascii="Arial Narrow" w:eastAsia="Times New Roman" w:hAnsi="Arial Narrow"/>
        </w:rPr>
        <w:t>αφηγείται τη σύγχρονη ιστορία του τρόπου ζωής των Ελλήνων από τη δεκαετία του ’50 έως σήμερα.</w:t>
      </w:r>
    </w:p>
    <w:p w:rsidR="00990F1C" w:rsidRPr="00990F1C" w:rsidRDefault="00990F1C" w:rsidP="00990F1C">
      <w:pPr>
        <w:jc w:val="both"/>
        <w:rPr>
          <w:rFonts w:ascii="Arial Narrow" w:eastAsia="Times New Roman" w:hAnsi="Arial Narrow"/>
        </w:rPr>
      </w:pP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Πώς έτρωγαν και τι μαγείρευαν οι Έλληνες τα τελευταία 70 χρόνια;</w:t>
      </w: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Πώς ντύνονταν και ποιες ήταν οι μόδες και οι επιρροές τους;</w:t>
      </w: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Ποια η σχέση των Ελλήνων με τη μουσική και τη διασκέδαση σε κάθε δεκαετία;</w:t>
      </w: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990F1C" w:rsidRPr="00990F1C" w:rsidRDefault="00990F1C" w:rsidP="00990F1C">
      <w:pPr>
        <w:jc w:val="both"/>
        <w:rPr>
          <w:rFonts w:ascii="Arial Narrow" w:eastAsia="Times New Roman" w:hAnsi="Arial Narrow"/>
        </w:rPr>
      </w:pP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990F1C" w:rsidRPr="00990F1C" w:rsidRDefault="00990F1C" w:rsidP="00990F1C">
      <w:pPr>
        <w:jc w:val="both"/>
        <w:rPr>
          <w:rFonts w:ascii="Arial Narrow" w:eastAsia="Times New Roman" w:hAnsi="Arial Narrow"/>
        </w:rPr>
      </w:pPr>
    </w:p>
    <w:p w:rsidR="00990F1C" w:rsidRPr="00990F1C" w:rsidRDefault="00990F1C" w:rsidP="00990F1C">
      <w:pPr>
        <w:jc w:val="both"/>
        <w:rPr>
          <w:rFonts w:ascii="Arial Narrow" w:eastAsia="Times New Roman" w:hAnsi="Arial Narrow"/>
        </w:rPr>
      </w:pPr>
      <w:r w:rsidRPr="00990F1C">
        <w:rPr>
          <w:rFonts w:ascii="Arial Narrow" w:eastAsia="Times New Roman" w:hAnsi="Arial Narrow"/>
        </w:rPr>
        <w:lastRenderedPageBreak/>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990F1C" w:rsidRPr="00990F1C" w:rsidRDefault="00990F1C" w:rsidP="00457DF6">
      <w:pPr>
        <w:jc w:val="center"/>
        <w:rPr>
          <w:rFonts w:ascii="Arial Narrow" w:hAnsi="Arial Narrow"/>
          <w:b/>
          <w:sz w:val="28"/>
          <w:szCs w:val="28"/>
        </w:rPr>
      </w:pPr>
      <w:r w:rsidRPr="00990F1C">
        <w:rPr>
          <w:rFonts w:ascii="Arial Narrow" w:eastAsia="Times New Roman" w:hAnsi="Arial Narrow"/>
          <w:color w:val="191E00"/>
          <w:sz w:val="28"/>
          <w:szCs w:val="28"/>
        </w:rPr>
        <w:br/>
      </w:r>
      <w:r w:rsidRPr="00990F1C">
        <w:rPr>
          <w:rFonts w:ascii="Arial Narrow" w:hAnsi="Arial Narrow"/>
          <w:b/>
          <w:color w:val="0000FF"/>
          <w:sz w:val="28"/>
          <w:szCs w:val="28"/>
        </w:rPr>
        <w:t>«Οι Έλληνες και το αυτοκίνητο, 1951-2021»</w:t>
      </w:r>
    </w:p>
    <w:p w:rsidR="00990F1C" w:rsidRPr="00990F1C" w:rsidRDefault="00990F1C" w:rsidP="00990F1C">
      <w:pPr>
        <w:jc w:val="both"/>
        <w:rPr>
          <w:rFonts w:ascii="Arial Narrow" w:hAnsi="Arial Narrow"/>
        </w:rPr>
      </w:pPr>
    </w:p>
    <w:p w:rsidR="00990F1C" w:rsidRPr="00990F1C" w:rsidRDefault="00990F1C" w:rsidP="00990F1C">
      <w:pPr>
        <w:jc w:val="both"/>
        <w:rPr>
          <w:rFonts w:ascii="Arial Narrow" w:hAnsi="Arial Narrow"/>
        </w:rPr>
      </w:pPr>
      <w:r w:rsidRPr="00990F1C">
        <w:rPr>
          <w:rFonts w:ascii="Arial Narrow" w:hAnsi="Arial Narrow"/>
        </w:rPr>
        <w:t xml:space="preserve">Τι συμβολίζει το αυτοκίνητο στη ζωή των  Ελλήνων από τη δεκαετία του 1950 μέχρι και σήμερα; </w:t>
      </w:r>
    </w:p>
    <w:p w:rsidR="00990F1C" w:rsidRPr="00990F1C" w:rsidRDefault="00990F1C" w:rsidP="00990F1C">
      <w:pPr>
        <w:jc w:val="both"/>
        <w:rPr>
          <w:rFonts w:ascii="Arial Narrow" w:hAnsi="Arial Narrow"/>
        </w:rPr>
      </w:pPr>
      <w:r w:rsidRPr="00990F1C">
        <w:rPr>
          <w:rFonts w:ascii="Arial Narrow" w:hAnsi="Arial Narrow"/>
        </w:rPr>
        <w:t>Πώς έφτασε το αυτοκίνητο είναι αναπόσπαστο κομμάτι του υλικού μας πολιτισμού;</w:t>
      </w:r>
    </w:p>
    <w:p w:rsidR="00990F1C" w:rsidRPr="00990F1C" w:rsidRDefault="00990F1C" w:rsidP="00990F1C">
      <w:pPr>
        <w:jc w:val="both"/>
        <w:rPr>
          <w:rFonts w:ascii="Arial Narrow" w:hAnsi="Arial Narrow"/>
        </w:rPr>
      </w:pPr>
      <w:r w:rsidRPr="00990F1C">
        <w:rPr>
          <w:rFonts w:ascii="Arial Narrow" w:hAnsi="Arial Narrow"/>
        </w:rPr>
        <w:t>Σ’ αυτό το επεισόδιο αναλύεται η σχέση των Ελλήνων με το αυτοκίνητο τα τελευταία 70 χρόνια, μέσα από συνεντεύξεις, αρχειακό υλικό, αλλά και σύγχρονα infographics, που παρουσιάζουν σημαντικές πληροφορίες και στατιστικά στοιχεία.</w:t>
      </w:r>
    </w:p>
    <w:p w:rsidR="00990F1C" w:rsidRPr="00990F1C" w:rsidRDefault="00990F1C" w:rsidP="00990F1C">
      <w:pPr>
        <w:jc w:val="both"/>
        <w:rPr>
          <w:rFonts w:ascii="Arial Narrow" w:hAnsi="Arial Narrow"/>
        </w:rPr>
      </w:pPr>
      <w:r w:rsidRPr="00990F1C">
        <w:rPr>
          <w:rFonts w:ascii="Arial Narrow" w:hAnsi="Arial Narrow"/>
        </w:rPr>
        <w:t>Μέσα από συνεντεύξεις γυναικών και ανδρών που αφηγούνται συναρπαστικές ιστορίες, παρουσιάζεται ο καίριος ρόλος του αυτοκινήτου στην καθημερινότητα των ανθρώπων.</w:t>
      </w:r>
    </w:p>
    <w:p w:rsidR="00990F1C" w:rsidRPr="00990F1C" w:rsidRDefault="00990F1C" w:rsidP="00990F1C">
      <w:pPr>
        <w:jc w:val="both"/>
        <w:rPr>
          <w:rFonts w:ascii="Arial Narrow" w:hAnsi="Arial Narrow"/>
        </w:rPr>
      </w:pPr>
    </w:p>
    <w:p w:rsidR="00990F1C" w:rsidRPr="00990F1C" w:rsidRDefault="00990F1C" w:rsidP="00990F1C">
      <w:pPr>
        <w:jc w:val="both"/>
        <w:rPr>
          <w:rFonts w:ascii="Arial Narrow" w:hAnsi="Arial Narrow"/>
        </w:rPr>
      </w:pPr>
      <w:r w:rsidRPr="00990F1C">
        <w:rPr>
          <w:rFonts w:ascii="Arial Narrow" w:hAnsi="Arial Narrow"/>
        </w:rPr>
        <w:t xml:space="preserve">Στο επεισόδιο </w:t>
      </w:r>
      <w:r w:rsidRPr="00990F1C">
        <w:rPr>
          <w:rFonts w:ascii="Arial Narrow" w:hAnsi="Arial Narrow"/>
          <w:b/>
        </w:rPr>
        <w:t>«Οι Έλληνες και το αυτοκίνητο, 1951-2021»,</w:t>
      </w:r>
      <w:r w:rsidRPr="00990F1C">
        <w:rPr>
          <w:rFonts w:ascii="Arial Narrow" w:hAnsi="Arial Narrow"/>
        </w:rPr>
        <w:t xml:space="preserve"> της εκπομπής </w:t>
      </w:r>
      <w:r w:rsidR="009343C8" w:rsidRPr="00990F1C">
        <w:rPr>
          <w:rFonts w:ascii="Arial Narrow" w:eastAsia="Times New Roman" w:hAnsi="Arial Narrow"/>
          <w:b/>
          <w:bCs/>
          <w:color w:val="000000"/>
        </w:rPr>
        <w:t>«Pop Hellas, 1951-2021</w:t>
      </w:r>
      <w:r w:rsidR="009343C8">
        <w:rPr>
          <w:rFonts w:ascii="Arial Narrow" w:eastAsia="Times New Roman" w:hAnsi="Arial Narrow"/>
          <w:b/>
          <w:bCs/>
          <w:color w:val="000000"/>
        </w:rPr>
        <w:t xml:space="preserve">: </w:t>
      </w:r>
      <w:r w:rsidR="009343C8" w:rsidRPr="009343C8">
        <w:rPr>
          <w:rFonts w:ascii="Arial Narrow" w:eastAsia="Times New Roman" w:hAnsi="Arial Narrow"/>
          <w:b/>
          <w:bCs/>
          <w:color w:val="000000"/>
        </w:rPr>
        <w:t xml:space="preserve">O </w:t>
      </w:r>
      <w:r w:rsidR="009343C8">
        <w:rPr>
          <w:rFonts w:ascii="Arial Narrow" w:eastAsia="Times New Roman" w:hAnsi="Arial Narrow"/>
          <w:b/>
          <w:bCs/>
          <w:color w:val="000000"/>
        </w:rPr>
        <w:t>τρόπος που ζουν οι Έ</w:t>
      </w:r>
      <w:r w:rsidR="009343C8" w:rsidRPr="009343C8">
        <w:rPr>
          <w:rFonts w:ascii="Arial Narrow" w:eastAsia="Times New Roman" w:hAnsi="Arial Narrow"/>
          <w:b/>
          <w:bCs/>
          <w:color w:val="000000"/>
        </w:rPr>
        <w:t>λληνες</w:t>
      </w:r>
      <w:r w:rsidR="009343C8">
        <w:rPr>
          <w:rFonts w:ascii="Arial Narrow" w:eastAsia="Times New Roman" w:hAnsi="Arial Narrow"/>
          <w:b/>
          <w:bCs/>
          <w:color w:val="000000"/>
        </w:rPr>
        <w:t>»</w:t>
      </w:r>
      <w:r w:rsidRPr="00990F1C">
        <w:rPr>
          <w:rFonts w:ascii="Arial Narrow" w:eastAsia="Times New Roman" w:hAnsi="Arial Narrow"/>
          <w:b/>
          <w:bCs/>
          <w:color w:val="000000"/>
        </w:rPr>
        <w:t xml:space="preserve">, </w:t>
      </w:r>
      <w:r w:rsidRPr="00990F1C">
        <w:rPr>
          <w:rFonts w:ascii="Arial Narrow" w:hAnsi="Arial Narrow"/>
        </w:rPr>
        <w:t>καταγράφονται μέσα από αφηγήσεις και ιστορίες:</w:t>
      </w:r>
    </w:p>
    <w:p w:rsidR="00990F1C" w:rsidRPr="00990F1C" w:rsidRDefault="00990F1C" w:rsidP="00990F1C">
      <w:pPr>
        <w:jc w:val="both"/>
        <w:rPr>
          <w:rFonts w:ascii="Arial Narrow" w:hAnsi="Arial Narrow"/>
        </w:rPr>
      </w:pP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Πώς είναι τα αυτοκίνητα που κυκλοφορούν στη χώρα τη δεκαετία του 1950 και ποιοι είναι αυτοί που μπορούν να τα αποκτήσουν.</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Ποια είναι η σημασία της διεξαγωγής του Ράλι Ακρόπολις στην ελληνική πραγματικότητα και ποια είναι η συμβολή των μηχανικών της εποχής.</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Η σχέση λατρείας των ανθρώπων με το αυτοκίνητο, αλλά και πώς η ανάγκη  για κυκλοφοριακή ρύθμιση τη δεκαετία του 1960, οδήγησε στη θέσπιση του πρώτου ΚΟΚ.</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 xml:space="preserve">Το αυτοκίνητο ως αναπόσπαστο κομμάτι της μέσης ελληνικής οικογένειας και ο ρόλος της νεολαίας στη διάδοσή του, κατά την περίοδο της δικτατορίας. </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 xml:space="preserve">Η αύξηση του στόλου των αυτοκίνητων τη δεκαετία του 1980 και πώς αυτό μετατράπηκε σε σύμβολο κοινωνικής διάκρισης. </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Το αυτοκίνητο ως μέσο προβολής, η οδηγική παιδεία του Έλληνα και ο αριθμός των τροχαίων ατυχημάτων που εκτινάσσεται, τη δεκαετία του 1990.</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 xml:space="preserve">Πώς η δεκαετία του 2000 έγινε η χρυσή περίοδος για την αγορά του αυτοκινήτου στην Ελλάδα. </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Η επίδραση της οικονομικής κρίσης στην αγοραστική δύναμη των Ελλήνων και η στροφή στα αυτοκίνητα μικρότερου κυβισμού, τη δεκαετία του 2010.</w:t>
      </w:r>
    </w:p>
    <w:p w:rsidR="00990F1C" w:rsidRPr="00990F1C" w:rsidRDefault="00990F1C" w:rsidP="00990F1C">
      <w:pPr>
        <w:numPr>
          <w:ilvl w:val="0"/>
          <w:numId w:val="1"/>
        </w:numPr>
        <w:spacing w:after="160" w:line="259" w:lineRule="auto"/>
        <w:contextualSpacing/>
        <w:jc w:val="both"/>
        <w:rPr>
          <w:rFonts w:ascii="Arial Narrow" w:eastAsiaTheme="minorHAnsi" w:hAnsi="Arial Narrow" w:cstheme="minorBidi"/>
          <w:lang w:eastAsia="en-US"/>
        </w:rPr>
      </w:pPr>
      <w:r w:rsidRPr="00990F1C">
        <w:rPr>
          <w:rFonts w:ascii="Arial Narrow" w:eastAsiaTheme="minorHAnsi" w:hAnsi="Arial Narrow" w:cstheme="minorBidi"/>
          <w:lang w:eastAsia="en-US"/>
        </w:rPr>
        <w:t>Πώς επιλέγουν αυτοκίνητο οι άνθρωποι στην εποχή του διαδικτύου και τα πρώτα δειλά βήματα της ηλεκτροκίνησης.</w:t>
      </w:r>
    </w:p>
    <w:p w:rsidR="00990F1C" w:rsidRPr="00990F1C" w:rsidRDefault="00990F1C" w:rsidP="00990F1C">
      <w:pPr>
        <w:jc w:val="both"/>
        <w:rPr>
          <w:rFonts w:ascii="Arial Narrow" w:hAnsi="Arial Narrow"/>
        </w:rPr>
      </w:pPr>
    </w:p>
    <w:p w:rsidR="00990F1C" w:rsidRPr="00990F1C" w:rsidRDefault="00990F1C" w:rsidP="00990F1C">
      <w:pPr>
        <w:jc w:val="both"/>
        <w:rPr>
          <w:rFonts w:ascii="Arial Narrow" w:hAnsi="Arial Narrow"/>
          <w:b/>
        </w:rPr>
      </w:pPr>
      <w:r w:rsidRPr="00990F1C">
        <w:rPr>
          <w:rFonts w:ascii="Arial Narrow" w:hAnsi="Arial Narrow"/>
          <w:b/>
          <w:color w:val="222222"/>
          <w:shd w:val="clear" w:color="auto" w:fill="FFFFFF"/>
        </w:rPr>
        <w:t>Στην εκπομπή μιλούν οι:</w:t>
      </w:r>
      <w:r w:rsidRPr="00990F1C">
        <w:rPr>
          <w:rFonts w:ascii="Arial Narrow" w:hAnsi="Arial Narrow"/>
        </w:rPr>
        <w:t xml:space="preserve"> </w:t>
      </w:r>
      <w:r w:rsidRPr="00990F1C">
        <w:rPr>
          <w:rFonts w:ascii="Arial Narrow" w:hAnsi="Arial Narrow"/>
          <w:b/>
        </w:rPr>
        <w:t>Νίκος Δήμου</w:t>
      </w:r>
      <w:r w:rsidRPr="00990F1C">
        <w:rPr>
          <w:rFonts w:ascii="Arial Narrow" w:hAnsi="Arial Narrow"/>
        </w:rPr>
        <w:t xml:space="preserve"> (Συγγραφέας),</w:t>
      </w:r>
      <w:r w:rsidRPr="00990F1C">
        <w:rPr>
          <w:rFonts w:ascii="Arial Narrow" w:hAnsi="Arial Narrow"/>
          <w:b/>
        </w:rPr>
        <w:t xml:space="preserve"> Κώστας Στεφανής</w:t>
      </w:r>
      <w:r w:rsidRPr="00990F1C">
        <w:rPr>
          <w:rFonts w:ascii="Arial Narrow" w:hAnsi="Arial Narrow"/>
        </w:rPr>
        <w:t xml:space="preserve"> (Παρουσιαστής εκπομπής «Traction»),</w:t>
      </w:r>
      <w:r w:rsidRPr="00990F1C">
        <w:rPr>
          <w:rFonts w:ascii="Arial Narrow" w:hAnsi="Arial Narrow"/>
          <w:b/>
        </w:rPr>
        <w:t xml:space="preserve"> Τάκης Τρακουσέλλης</w:t>
      </w:r>
      <w:r w:rsidRPr="00990F1C">
        <w:rPr>
          <w:rFonts w:ascii="Arial Narrow" w:hAnsi="Arial Narrow"/>
        </w:rPr>
        <w:t xml:space="preserve"> (Εκδότης Car - NewsAuto.gr),</w:t>
      </w:r>
      <w:r w:rsidRPr="00990F1C">
        <w:rPr>
          <w:rFonts w:ascii="Arial Narrow" w:hAnsi="Arial Narrow"/>
          <w:b/>
        </w:rPr>
        <w:t xml:space="preserve"> Hλίας Καφάογλου</w:t>
      </w:r>
      <w:r w:rsidRPr="00990F1C">
        <w:rPr>
          <w:rFonts w:ascii="Arial Narrow" w:hAnsi="Arial Narrow"/>
        </w:rPr>
        <w:t xml:space="preserve"> (Δημοσιογράφος – Διδάσκων ΕΜΠ),</w:t>
      </w:r>
      <w:r w:rsidRPr="00990F1C">
        <w:rPr>
          <w:rFonts w:ascii="Arial Narrow" w:hAnsi="Arial Narrow"/>
          <w:b/>
        </w:rPr>
        <w:t xml:space="preserve"> Αλεξία - Σοφία Παπαζαφειρoπούλου </w:t>
      </w:r>
      <w:r w:rsidRPr="00990F1C">
        <w:rPr>
          <w:rFonts w:ascii="Arial Narrow" w:hAnsi="Arial Narrow"/>
        </w:rPr>
        <w:t>(Διδάκτορας Ιστορίας Τεχνολογίας -  Διδάσκουσα στο ΕΜΠ),</w:t>
      </w:r>
      <w:r w:rsidRPr="00990F1C">
        <w:rPr>
          <w:rFonts w:ascii="Arial Narrow" w:hAnsi="Arial Narrow"/>
          <w:b/>
        </w:rPr>
        <w:t xml:space="preserve"> Γιάννης Γρατσίας</w:t>
      </w:r>
      <w:r w:rsidRPr="00990F1C">
        <w:rPr>
          <w:rFonts w:ascii="Arial Narrow" w:hAnsi="Arial Narrow"/>
        </w:rPr>
        <w:t xml:space="preserve"> (Διευθύνων Σύμβουλος της GRATSIAS S.A.),</w:t>
      </w:r>
      <w:r w:rsidRPr="00990F1C">
        <w:rPr>
          <w:rFonts w:ascii="Arial Narrow" w:hAnsi="Arial Narrow"/>
          <w:b/>
        </w:rPr>
        <w:t xml:space="preserve"> Δημήτρης Καββούρης</w:t>
      </w:r>
      <w:r w:rsidRPr="00990F1C">
        <w:rPr>
          <w:rFonts w:ascii="Arial Narrow" w:hAnsi="Arial Narrow"/>
        </w:rPr>
        <w:t xml:space="preserve"> (</w:t>
      </w:r>
      <w:r w:rsidRPr="00990F1C">
        <w:rPr>
          <w:rFonts w:ascii="Arial Narrow" w:hAnsi="Arial Narrow"/>
          <w:lang w:val="en-US"/>
        </w:rPr>
        <w:t>COO</w:t>
      </w:r>
      <w:r w:rsidRPr="00990F1C">
        <w:rPr>
          <w:rFonts w:ascii="Arial Narrow" w:hAnsi="Arial Narrow"/>
        </w:rPr>
        <w:t xml:space="preserve"> </w:t>
      </w:r>
      <w:r w:rsidRPr="00990F1C">
        <w:rPr>
          <w:rFonts w:ascii="Arial Narrow" w:hAnsi="Arial Narrow"/>
          <w:lang w:val="en-US"/>
        </w:rPr>
        <w:t>Citroen</w:t>
      </w:r>
      <w:r w:rsidRPr="00990F1C">
        <w:rPr>
          <w:rFonts w:ascii="Arial Narrow" w:hAnsi="Arial Narrow"/>
        </w:rPr>
        <w:t xml:space="preserve"> / </w:t>
      </w:r>
      <w:r w:rsidRPr="00990F1C">
        <w:rPr>
          <w:rFonts w:ascii="Arial Narrow" w:hAnsi="Arial Narrow"/>
          <w:lang w:val="en-US"/>
        </w:rPr>
        <w:t>DS</w:t>
      </w:r>
      <w:r w:rsidRPr="00990F1C">
        <w:rPr>
          <w:rFonts w:ascii="Arial Narrow" w:hAnsi="Arial Narrow"/>
        </w:rPr>
        <w:t xml:space="preserve"> </w:t>
      </w:r>
      <w:r w:rsidRPr="00990F1C">
        <w:rPr>
          <w:rFonts w:ascii="Arial Narrow" w:hAnsi="Arial Narrow"/>
          <w:lang w:val="en-US"/>
        </w:rPr>
        <w:t>Automobiles</w:t>
      </w:r>
      <w:r w:rsidRPr="00990F1C">
        <w:rPr>
          <w:rFonts w:ascii="Arial Narrow" w:hAnsi="Arial Narrow"/>
        </w:rPr>
        <w:t>).</w:t>
      </w:r>
    </w:p>
    <w:p w:rsidR="00990F1C" w:rsidRPr="00990F1C" w:rsidRDefault="00990F1C" w:rsidP="00990F1C">
      <w:pPr>
        <w:rPr>
          <w:rFonts w:ascii="Arial Narrow" w:eastAsia="Times New Roman" w:hAnsi="Arial Narrow"/>
          <w:color w:val="191E00"/>
        </w:rPr>
      </w:pPr>
    </w:p>
    <w:p w:rsidR="00990F1C" w:rsidRPr="00990F1C" w:rsidRDefault="00990F1C" w:rsidP="00990F1C">
      <w:pPr>
        <w:shd w:val="clear" w:color="auto" w:fill="FFFFFF"/>
        <w:jc w:val="both"/>
        <w:textAlignment w:val="baseline"/>
        <w:rPr>
          <w:rFonts w:ascii="Arial Narrow" w:eastAsia="Times New Roman" w:hAnsi="Arial Narrow" w:cs="Calibri"/>
          <w:color w:val="201F1E"/>
        </w:rPr>
      </w:pPr>
      <w:r w:rsidRPr="00990F1C">
        <w:rPr>
          <w:rFonts w:ascii="Arial Narrow" w:eastAsia="Times New Roman" w:hAnsi="Arial Narrow" w:cs="Calibri"/>
          <w:b/>
          <w:bCs/>
          <w:color w:val="000000"/>
          <w:bdr w:val="none" w:sz="0" w:space="0" w:color="auto" w:frame="1"/>
        </w:rPr>
        <w:t>Ιδέα - επιμέλεια εκπομπής:</w:t>
      </w:r>
      <w:r w:rsidRPr="00990F1C">
        <w:rPr>
          <w:rFonts w:ascii="Arial Narrow" w:eastAsia="Times New Roman" w:hAnsi="Arial Narrow" w:cs="Calibri"/>
          <w:color w:val="201F1E"/>
        </w:rPr>
        <w:t xml:space="preserve"> Φώτης Τσιμέλας</w:t>
      </w:r>
    </w:p>
    <w:p w:rsidR="00990F1C" w:rsidRPr="00990F1C" w:rsidRDefault="00990F1C" w:rsidP="00990F1C">
      <w:pPr>
        <w:shd w:val="clear" w:color="auto" w:fill="FFFFFF"/>
        <w:jc w:val="both"/>
        <w:textAlignment w:val="baseline"/>
        <w:rPr>
          <w:rFonts w:ascii="Arial Narrow" w:eastAsia="Times New Roman" w:hAnsi="Arial Narrow" w:cs="Calibri"/>
          <w:color w:val="222222"/>
        </w:rPr>
      </w:pPr>
      <w:r w:rsidRPr="00990F1C">
        <w:rPr>
          <w:rFonts w:ascii="Arial Narrow" w:eastAsia="Times New Roman" w:hAnsi="Arial Narrow" w:cs="Calibri"/>
          <w:b/>
          <w:bCs/>
          <w:color w:val="222222"/>
        </w:rPr>
        <w:t>Σκηνοθεσία:</w:t>
      </w:r>
      <w:r w:rsidRPr="00990F1C">
        <w:rPr>
          <w:rFonts w:ascii="Arial Narrow" w:eastAsia="Times New Roman" w:hAnsi="Arial Narrow" w:cs="Calibri"/>
          <w:color w:val="222222"/>
          <w:bdr w:val="none" w:sz="0" w:space="0" w:color="auto" w:frame="1"/>
        </w:rPr>
        <w:t xml:space="preserve"> </w:t>
      </w:r>
      <w:r w:rsidRPr="00990F1C">
        <w:rPr>
          <w:rFonts w:ascii="Arial Narrow" w:eastAsia="Times New Roman" w:hAnsi="Arial Narrow" w:cs="Calibri"/>
          <w:color w:val="000000"/>
          <w:bdr w:val="none" w:sz="0" w:space="0" w:color="auto" w:frame="1"/>
        </w:rPr>
        <w:t>Μάνος Καμπίτης  </w:t>
      </w:r>
    </w:p>
    <w:p w:rsidR="00990F1C" w:rsidRPr="00990F1C" w:rsidRDefault="00990F1C" w:rsidP="00990F1C">
      <w:pPr>
        <w:shd w:val="clear" w:color="auto" w:fill="FFFFFF"/>
        <w:jc w:val="both"/>
        <w:textAlignment w:val="baseline"/>
        <w:rPr>
          <w:rFonts w:ascii="Arial Narrow" w:eastAsia="Times New Roman" w:hAnsi="Arial Narrow" w:cs="Calibri"/>
          <w:color w:val="222222"/>
        </w:rPr>
      </w:pPr>
      <w:r w:rsidRPr="00990F1C">
        <w:rPr>
          <w:rFonts w:ascii="Arial Narrow" w:eastAsia="Times New Roman" w:hAnsi="Arial Narrow" w:cs="Calibri"/>
          <w:b/>
          <w:bCs/>
          <w:color w:val="222222"/>
        </w:rPr>
        <w:t>Διεύθυνση φωτογραφίας:</w:t>
      </w:r>
      <w:r w:rsidRPr="00990F1C">
        <w:rPr>
          <w:rFonts w:ascii="Arial Narrow" w:eastAsia="Times New Roman" w:hAnsi="Arial Narrow" w:cs="Calibri"/>
          <w:color w:val="222222"/>
          <w:bdr w:val="none" w:sz="0" w:space="0" w:color="auto" w:frame="1"/>
        </w:rPr>
        <w:t> </w:t>
      </w:r>
      <w:r w:rsidRPr="00990F1C">
        <w:rPr>
          <w:rFonts w:ascii="Arial Narrow" w:eastAsia="Times New Roman" w:hAnsi="Arial Narrow" w:cs="Calibri"/>
          <w:color w:val="000000"/>
          <w:bdr w:val="none" w:sz="0" w:space="0" w:color="auto" w:frame="1"/>
        </w:rPr>
        <w:t>Κώστας Τάγκας</w:t>
      </w:r>
    </w:p>
    <w:p w:rsidR="00990F1C" w:rsidRPr="00990F1C" w:rsidRDefault="00990F1C" w:rsidP="00990F1C">
      <w:pPr>
        <w:shd w:val="clear" w:color="auto" w:fill="FFFFFF"/>
        <w:jc w:val="both"/>
        <w:textAlignment w:val="baseline"/>
        <w:rPr>
          <w:rFonts w:ascii="Arial Narrow" w:eastAsia="Times New Roman" w:hAnsi="Arial Narrow" w:cs="Calibri"/>
          <w:color w:val="000000"/>
        </w:rPr>
      </w:pPr>
      <w:r w:rsidRPr="00990F1C">
        <w:rPr>
          <w:rFonts w:ascii="Arial Narrow" w:eastAsia="Times New Roman" w:hAnsi="Arial Narrow" w:cs="Calibri"/>
          <w:b/>
          <w:bCs/>
          <w:color w:val="222222"/>
        </w:rPr>
        <w:t>Αρχισυνταξία:</w:t>
      </w:r>
      <w:r w:rsidRPr="00990F1C">
        <w:rPr>
          <w:rFonts w:ascii="Arial Narrow" w:eastAsia="Times New Roman" w:hAnsi="Arial Narrow" w:cs="Calibri"/>
          <w:color w:val="222222"/>
          <w:bdr w:val="none" w:sz="0" w:space="0" w:color="auto" w:frame="1"/>
        </w:rPr>
        <w:t xml:space="preserve"> </w:t>
      </w:r>
      <w:r w:rsidRPr="00990F1C">
        <w:rPr>
          <w:rFonts w:ascii="Arial Narrow" w:eastAsia="Times New Roman" w:hAnsi="Arial Narrow" w:cs="Calibri"/>
          <w:color w:val="000000"/>
          <w:bdr w:val="none" w:sz="0" w:space="0" w:color="auto" w:frame="1"/>
        </w:rPr>
        <w:t xml:space="preserve">Γιάννης Τσιούλης </w:t>
      </w:r>
    </w:p>
    <w:p w:rsidR="00990F1C" w:rsidRPr="00990F1C" w:rsidRDefault="00990F1C" w:rsidP="00990F1C">
      <w:pPr>
        <w:shd w:val="clear" w:color="auto" w:fill="FFFFFF"/>
        <w:jc w:val="both"/>
        <w:textAlignment w:val="baseline"/>
        <w:rPr>
          <w:rFonts w:ascii="Arial Narrow" w:eastAsia="Times New Roman" w:hAnsi="Arial Narrow" w:cs="Calibri"/>
          <w:b/>
          <w:bCs/>
          <w:color w:val="222222"/>
          <w:bdr w:val="none" w:sz="0" w:space="0" w:color="auto" w:frame="1"/>
        </w:rPr>
      </w:pPr>
      <w:r w:rsidRPr="00990F1C">
        <w:rPr>
          <w:rFonts w:ascii="Arial Narrow" w:hAnsi="Arial Narrow"/>
          <w:b/>
          <w:bCs/>
        </w:rPr>
        <w:t xml:space="preserve">Εκφώνηση: </w:t>
      </w:r>
      <w:r w:rsidRPr="00990F1C">
        <w:rPr>
          <w:rFonts w:ascii="Arial Narrow" w:hAnsi="Arial Narrow"/>
          <w:bCs/>
        </w:rPr>
        <w:t>Επιστήμη Μπινάζη</w:t>
      </w:r>
    </w:p>
    <w:p w:rsidR="00990F1C" w:rsidRPr="00990F1C" w:rsidRDefault="00990F1C" w:rsidP="00990F1C">
      <w:pPr>
        <w:shd w:val="clear" w:color="auto" w:fill="FFFFFF"/>
        <w:jc w:val="both"/>
        <w:textAlignment w:val="baseline"/>
        <w:rPr>
          <w:rFonts w:ascii="Arial Narrow" w:eastAsia="Times New Roman" w:hAnsi="Arial Narrow" w:cs="Calibri"/>
          <w:color w:val="222222"/>
        </w:rPr>
      </w:pPr>
      <w:r w:rsidRPr="00990F1C">
        <w:rPr>
          <w:rFonts w:ascii="Arial Narrow" w:eastAsia="Times New Roman" w:hAnsi="Arial Narrow" w:cs="Calibri"/>
          <w:b/>
          <w:bCs/>
          <w:color w:val="222222"/>
        </w:rPr>
        <w:lastRenderedPageBreak/>
        <w:t>Μοντάζ:</w:t>
      </w:r>
      <w:r w:rsidRPr="00990F1C">
        <w:rPr>
          <w:rFonts w:ascii="Arial Narrow" w:eastAsia="Times New Roman" w:hAnsi="Arial Narrow" w:cs="Calibri"/>
          <w:color w:val="222222"/>
          <w:bdr w:val="none" w:sz="0" w:space="0" w:color="auto" w:frame="1"/>
        </w:rPr>
        <w:t> </w:t>
      </w:r>
      <w:r w:rsidRPr="00990F1C">
        <w:rPr>
          <w:rFonts w:ascii="Arial Narrow" w:eastAsia="Times New Roman" w:hAnsi="Arial Narrow" w:cs="Calibri"/>
          <w:color w:val="000000"/>
          <w:bdr w:val="none" w:sz="0" w:space="0" w:color="auto" w:frame="1"/>
        </w:rPr>
        <w:t>Νίκος Αράπογλου</w:t>
      </w:r>
    </w:p>
    <w:p w:rsidR="00990F1C" w:rsidRPr="00990F1C" w:rsidRDefault="00990F1C" w:rsidP="00990F1C">
      <w:pPr>
        <w:shd w:val="clear" w:color="auto" w:fill="FFFFFF"/>
        <w:jc w:val="both"/>
        <w:textAlignment w:val="baseline"/>
        <w:rPr>
          <w:rFonts w:ascii="Arial Narrow" w:eastAsia="Times New Roman" w:hAnsi="Arial Narrow" w:cs="Calibri"/>
          <w:b/>
          <w:bCs/>
          <w:color w:val="222222"/>
        </w:rPr>
      </w:pPr>
      <w:r w:rsidRPr="00990F1C">
        <w:rPr>
          <w:rFonts w:ascii="Arial Narrow" w:eastAsia="Times New Roman" w:hAnsi="Arial Narrow" w:cs="Calibri"/>
          <w:b/>
          <w:bCs/>
          <w:color w:val="222222"/>
        </w:rPr>
        <w:t xml:space="preserve">Ηχοληψία: </w:t>
      </w:r>
      <w:r w:rsidRPr="00990F1C">
        <w:rPr>
          <w:rFonts w:ascii="Arial Narrow" w:eastAsia="Times New Roman" w:hAnsi="Arial Narrow" w:cs="Calibri"/>
          <w:bCs/>
          <w:color w:val="222222"/>
        </w:rPr>
        <w:t>Γιάννης Αντύπας</w:t>
      </w:r>
    </w:p>
    <w:p w:rsidR="00990F1C" w:rsidRPr="00990F1C" w:rsidRDefault="00990F1C" w:rsidP="00990F1C">
      <w:pPr>
        <w:shd w:val="clear" w:color="auto" w:fill="FFFFFF"/>
        <w:jc w:val="both"/>
        <w:textAlignment w:val="baseline"/>
        <w:rPr>
          <w:rFonts w:ascii="Arial Narrow" w:eastAsia="Times New Roman" w:hAnsi="Arial Narrow" w:cs="Calibri"/>
          <w:color w:val="222222"/>
        </w:rPr>
      </w:pPr>
      <w:r w:rsidRPr="00990F1C">
        <w:rPr>
          <w:rFonts w:ascii="Arial Narrow" w:eastAsia="Times New Roman" w:hAnsi="Arial Narrow" w:cs="Calibri"/>
          <w:b/>
          <w:bCs/>
          <w:color w:val="222222"/>
        </w:rPr>
        <w:t>Έρευνα:</w:t>
      </w:r>
      <w:r w:rsidRPr="00990F1C">
        <w:rPr>
          <w:rFonts w:ascii="Arial Narrow" w:eastAsia="Times New Roman" w:hAnsi="Arial Narrow" w:cs="Calibri"/>
          <w:color w:val="222222"/>
          <w:bdr w:val="none" w:sz="0" w:space="0" w:color="auto" w:frame="1"/>
        </w:rPr>
        <w:t> </w:t>
      </w:r>
      <w:r w:rsidRPr="00990F1C">
        <w:rPr>
          <w:rFonts w:ascii="Arial Narrow" w:eastAsia="Times New Roman" w:hAnsi="Arial Narrow" w:cs="Calibri"/>
          <w:color w:val="000000"/>
          <w:bdr w:val="none" w:sz="0" w:space="0" w:color="auto" w:frame="1"/>
        </w:rPr>
        <w:t>Αγγελική Καραχάλιου</w:t>
      </w:r>
      <w:r w:rsidRPr="00990F1C">
        <w:rPr>
          <w:rFonts w:ascii="Arial Narrow" w:eastAsia="Times New Roman" w:hAnsi="Arial Narrow" w:cs="Calibri"/>
          <w:color w:val="222222"/>
        </w:rPr>
        <w:t xml:space="preserve">, </w:t>
      </w:r>
      <w:r w:rsidRPr="00990F1C">
        <w:rPr>
          <w:rFonts w:ascii="Arial Narrow" w:eastAsia="Times New Roman" w:hAnsi="Arial Narrow" w:cs="Calibri"/>
          <w:color w:val="000000"/>
          <w:bdr w:val="none" w:sz="0" w:space="0" w:color="auto" w:frame="1"/>
        </w:rPr>
        <w:t>Ζωή Κουσάκη</w:t>
      </w:r>
    </w:p>
    <w:p w:rsidR="00990F1C" w:rsidRPr="00990F1C" w:rsidRDefault="00990F1C" w:rsidP="00990F1C">
      <w:pPr>
        <w:shd w:val="clear" w:color="auto" w:fill="FFFFFF"/>
        <w:jc w:val="both"/>
        <w:rPr>
          <w:rFonts w:ascii="Arial Narrow" w:eastAsia="Times New Roman" w:hAnsi="Arial Narrow" w:cs="Calibri"/>
          <w:color w:val="201F1E"/>
        </w:rPr>
      </w:pPr>
      <w:r w:rsidRPr="00990F1C">
        <w:rPr>
          <w:rFonts w:ascii="Arial Narrow" w:eastAsia="Times New Roman" w:hAnsi="Arial Narrow" w:cs="Calibri"/>
          <w:b/>
          <w:bCs/>
          <w:color w:val="000000"/>
          <w:bdr w:val="none" w:sz="0" w:space="0" w:color="auto" w:frame="1"/>
        </w:rPr>
        <w:t>Συντονισμός εκπομπής:</w:t>
      </w:r>
      <w:r w:rsidRPr="00990F1C">
        <w:rPr>
          <w:rFonts w:ascii="Arial Narrow" w:eastAsiaTheme="minorHAnsi" w:hAnsi="Arial Narrow" w:cstheme="minorBidi"/>
          <w:lang w:eastAsia="en-US"/>
        </w:rPr>
        <w:t xml:space="preserve"> </w:t>
      </w:r>
      <w:r w:rsidRPr="00990F1C">
        <w:rPr>
          <w:rFonts w:ascii="Arial Narrow" w:eastAsia="Times New Roman" w:hAnsi="Arial Narrow" w:cs="Calibri"/>
          <w:bCs/>
          <w:color w:val="000000"/>
          <w:bdr w:val="none" w:sz="0" w:space="0" w:color="auto" w:frame="1"/>
        </w:rPr>
        <w:t>Πάνος Χάλας</w:t>
      </w:r>
    </w:p>
    <w:p w:rsidR="00990F1C" w:rsidRPr="00990F1C" w:rsidRDefault="00990F1C" w:rsidP="00990F1C">
      <w:pPr>
        <w:shd w:val="clear" w:color="auto" w:fill="FFFFFF"/>
        <w:jc w:val="both"/>
        <w:textAlignment w:val="baseline"/>
        <w:rPr>
          <w:rFonts w:ascii="Arial Narrow" w:eastAsia="Times New Roman" w:hAnsi="Arial Narrow" w:cs="Calibri"/>
          <w:color w:val="000000"/>
        </w:rPr>
      </w:pPr>
      <w:r w:rsidRPr="00990F1C">
        <w:rPr>
          <w:rFonts w:ascii="Arial Narrow" w:eastAsia="Times New Roman" w:hAnsi="Arial Narrow" w:cs="Calibri"/>
          <w:b/>
          <w:bCs/>
          <w:color w:val="222222"/>
          <w:bdr w:val="none" w:sz="0" w:space="0" w:color="auto" w:frame="1"/>
        </w:rPr>
        <w:t xml:space="preserve">Πρωτότυπη μουσική: </w:t>
      </w:r>
      <w:r w:rsidRPr="00990F1C">
        <w:rPr>
          <w:rFonts w:ascii="Arial Narrow" w:eastAsia="Times New Roman" w:hAnsi="Arial Narrow" w:cs="Calibri"/>
          <w:color w:val="000000"/>
          <w:bdr w:val="none" w:sz="0" w:space="0" w:color="auto" w:frame="1"/>
        </w:rPr>
        <w:t>Γιάννης Πατρικαρέας</w:t>
      </w:r>
    </w:p>
    <w:p w:rsidR="00990F1C" w:rsidRPr="00990F1C" w:rsidRDefault="00990F1C" w:rsidP="00990F1C">
      <w:pPr>
        <w:shd w:val="clear" w:color="auto" w:fill="FFFFFF"/>
        <w:jc w:val="both"/>
        <w:textAlignment w:val="baseline"/>
        <w:rPr>
          <w:rFonts w:ascii="Arial Narrow" w:eastAsia="Times New Roman" w:hAnsi="Arial Narrow" w:cs="Calibri"/>
          <w:color w:val="000000"/>
          <w:bdr w:val="none" w:sz="0" w:space="0" w:color="auto" w:frame="1"/>
          <w:lang w:val="en-US"/>
        </w:rPr>
      </w:pPr>
      <w:r w:rsidRPr="00990F1C">
        <w:rPr>
          <w:rFonts w:ascii="Arial Narrow" w:eastAsia="Times New Roman" w:hAnsi="Arial Narrow" w:cs="Calibri"/>
          <w:b/>
          <w:bCs/>
          <w:color w:val="222222"/>
        </w:rPr>
        <w:t>Παραγωγή</w:t>
      </w:r>
      <w:r w:rsidRPr="00990F1C">
        <w:rPr>
          <w:rFonts w:ascii="Arial Narrow" w:eastAsia="Times New Roman" w:hAnsi="Arial Narrow" w:cs="Calibri"/>
          <w:b/>
          <w:bCs/>
          <w:color w:val="222222"/>
          <w:lang w:val="en-US"/>
        </w:rPr>
        <w:t>:</w:t>
      </w:r>
      <w:r w:rsidRPr="00990F1C">
        <w:rPr>
          <w:rFonts w:ascii="Arial Narrow" w:eastAsia="Times New Roman" w:hAnsi="Arial Narrow" w:cs="Calibri"/>
          <w:color w:val="222222"/>
          <w:bdr w:val="none" w:sz="0" w:space="0" w:color="auto" w:frame="1"/>
          <w:lang w:val="en-US"/>
        </w:rPr>
        <w:t> </w:t>
      </w:r>
      <w:r w:rsidRPr="00990F1C">
        <w:rPr>
          <w:rFonts w:ascii="Arial Narrow" w:eastAsia="Times New Roman" w:hAnsi="Arial Narrow" w:cs="Calibri"/>
          <w:color w:val="000000"/>
          <w:bdr w:val="none" w:sz="0" w:space="0" w:color="auto" w:frame="1"/>
          <w:lang w:val="en-US"/>
        </w:rPr>
        <w:t>This Way Out Productions</w:t>
      </w:r>
    </w:p>
    <w:p w:rsidR="00990F1C" w:rsidRPr="00990F1C" w:rsidRDefault="00990F1C" w:rsidP="00990F1C">
      <w:pPr>
        <w:rPr>
          <w:rFonts w:ascii="Arial Narrow" w:eastAsia="Times New Roman" w:hAnsi="Arial Narrow"/>
          <w:color w:val="191E00"/>
          <w:lang w:val="en-US"/>
        </w:rPr>
      </w:pPr>
      <w:r w:rsidRPr="00990F1C">
        <w:rPr>
          <w:rFonts w:ascii="Arial Narrow" w:eastAsia="Times New Roman" w:hAnsi="Arial Narrow"/>
          <w:b/>
          <w:bCs/>
          <w:color w:val="191E00"/>
        </w:rPr>
        <w:t>Έτος</w:t>
      </w:r>
      <w:r w:rsidRPr="00990F1C">
        <w:rPr>
          <w:rFonts w:ascii="Arial Narrow" w:eastAsia="Times New Roman" w:hAnsi="Arial Narrow"/>
          <w:b/>
          <w:bCs/>
          <w:color w:val="191E00"/>
          <w:lang w:val="en-US"/>
        </w:rPr>
        <w:t xml:space="preserve"> </w:t>
      </w:r>
      <w:r w:rsidRPr="00990F1C">
        <w:rPr>
          <w:rFonts w:ascii="Arial Narrow" w:eastAsia="Times New Roman" w:hAnsi="Arial Narrow"/>
          <w:b/>
          <w:bCs/>
          <w:color w:val="191E00"/>
        </w:rPr>
        <w:t>παραγωγής</w:t>
      </w:r>
      <w:r w:rsidRPr="00990F1C">
        <w:rPr>
          <w:rFonts w:ascii="Arial Narrow" w:eastAsia="Times New Roman" w:hAnsi="Arial Narrow"/>
          <w:b/>
          <w:bCs/>
          <w:color w:val="191E00"/>
          <w:lang w:val="en-US"/>
        </w:rPr>
        <w:t>:</w:t>
      </w:r>
      <w:r w:rsidRPr="00990F1C">
        <w:rPr>
          <w:rFonts w:ascii="Arial Narrow" w:eastAsia="Times New Roman" w:hAnsi="Arial Narrow"/>
          <w:color w:val="191E00"/>
          <w:lang w:val="en-US"/>
        </w:rPr>
        <w:t xml:space="preserve"> 2021</w:t>
      </w:r>
    </w:p>
    <w:p w:rsidR="00C7486A" w:rsidRPr="00990F1C" w:rsidRDefault="00C7486A" w:rsidP="003E76A3">
      <w:pPr>
        <w:shd w:val="clear" w:color="auto" w:fill="FFFFFF"/>
        <w:rPr>
          <w:rFonts w:ascii="Arial Narrow" w:eastAsia="Times New Roman" w:hAnsi="Arial Narrow" w:cs="Calibri"/>
          <w:b/>
          <w:bCs/>
          <w:color w:val="FF0000"/>
          <w:sz w:val="28"/>
          <w:szCs w:val="28"/>
          <w:u w:val="single"/>
          <w:lang w:val="en-US"/>
        </w:rPr>
      </w:pPr>
    </w:p>
    <w:p w:rsidR="00C7486A" w:rsidRPr="00990F1C" w:rsidRDefault="00C7486A" w:rsidP="003E76A3">
      <w:pPr>
        <w:shd w:val="clear" w:color="auto" w:fill="FFFFFF"/>
        <w:rPr>
          <w:rFonts w:ascii="Arial Narrow" w:eastAsia="Times New Roman" w:hAnsi="Arial Narrow" w:cs="Calibri"/>
          <w:b/>
          <w:bCs/>
          <w:color w:val="FF0000"/>
          <w:sz w:val="28"/>
          <w:szCs w:val="28"/>
          <w:u w:val="single"/>
          <w:lang w:val="en-US"/>
        </w:rPr>
      </w:pPr>
    </w:p>
    <w:p w:rsidR="00B40D88" w:rsidRDefault="00B40D88" w:rsidP="0077667F">
      <w:pPr>
        <w:shd w:val="clear" w:color="auto" w:fill="FFFFFF"/>
        <w:rPr>
          <w:rFonts w:ascii="Arial Narrow" w:eastAsia="Times New Roman" w:hAnsi="Arial Narrow" w:cs="Calibri"/>
          <w:b/>
          <w:bCs/>
          <w:color w:val="0000FF"/>
        </w:rPr>
      </w:pPr>
    </w:p>
    <w:sectPr w:rsidR="00B40D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04" w:rsidRDefault="002D5404" w:rsidP="00425DC0">
      <w:r>
        <w:separator/>
      </w:r>
    </w:p>
  </w:endnote>
  <w:endnote w:type="continuationSeparator" w:id="0">
    <w:p w:rsidR="002D5404" w:rsidRDefault="002D5404"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04" w:rsidRDefault="002D5404" w:rsidP="00425DC0">
      <w:r>
        <w:separator/>
      </w:r>
    </w:p>
  </w:footnote>
  <w:footnote w:type="continuationSeparator" w:id="0">
    <w:p w:rsidR="002D5404" w:rsidRDefault="002D5404" w:rsidP="00425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63CA5"/>
    <w:multiLevelType w:val="hybridMultilevel"/>
    <w:tmpl w:val="A98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72205"/>
    <w:rsid w:val="000758D9"/>
    <w:rsid w:val="000830CA"/>
    <w:rsid w:val="000859DA"/>
    <w:rsid w:val="00096A1E"/>
    <w:rsid w:val="000A0D24"/>
    <w:rsid w:val="000A19F8"/>
    <w:rsid w:val="000C002B"/>
    <w:rsid w:val="000F63BA"/>
    <w:rsid w:val="00132F1A"/>
    <w:rsid w:val="00186A7A"/>
    <w:rsid w:val="00187971"/>
    <w:rsid w:val="001932BB"/>
    <w:rsid w:val="00196F52"/>
    <w:rsid w:val="001A6213"/>
    <w:rsid w:val="00205A90"/>
    <w:rsid w:val="00213B90"/>
    <w:rsid w:val="00227A24"/>
    <w:rsid w:val="00230262"/>
    <w:rsid w:val="002505D8"/>
    <w:rsid w:val="00280C6D"/>
    <w:rsid w:val="00290715"/>
    <w:rsid w:val="00296116"/>
    <w:rsid w:val="002A7E17"/>
    <w:rsid w:val="002B585C"/>
    <w:rsid w:val="002C1051"/>
    <w:rsid w:val="002C4FC3"/>
    <w:rsid w:val="002D5404"/>
    <w:rsid w:val="0031215D"/>
    <w:rsid w:val="003217CE"/>
    <w:rsid w:val="003425BA"/>
    <w:rsid w:val="003658C9"/>
    <w:rsid w:val="003A2820"/>
    <w:rsid w:val="003B003D"/>
    <w:rsid w:val="003B415C"/>
    <w:rsid w:val="003E01D7"/>
    <w:rsid w:val="003E76A3"/>
    <w:rsid w:val="003F6A62"/>
    <w:rsid w:val="00407E14"/>
    <w:rsid w:val="00410E7E"/>
    <w:rsid w:val="00416127"/>
    <w:rsid w:val="00425DC0"/>
    <w:rsid w:val="00432946"/>
    <w:rsid w:val="00436DAF"/>
    <w:rsid w:val="00441E36"/>
    <w:rsid w:val="00457DF6"/>
    <w:rsid w:val="004658CB"/>
    <w:rsid w:val="00472A7A"/>
    <w:rsid w:val="004B2464"/>
    <w:rsid w:val="004D0643"/>
    <w:rsid w:val="004D6A97"/>
    <w:rsid w:val="004E0132"/>
    <w:rsid w:val="004E66A2"/>
    <w:rsid w:val="005333C5"/>
    <w:rsid w:val="00542E68"/>
    <w:rsid w:val="00545D0A"/>
    <w:rsid w:val="0055252B"/>
    <w:rsid w:val="00556C00"/>
    <w:rsid w:val="00557161"/>
    <w:rsid w:val="00560F2B"/>
    <w:rsid w:val="00576CD5"/>
    <w:rsid w:val="00582952"/>
    <w:rsid w:val="00592853"/>
    <w:rsid w:val="00596E87"/>
    <w:rsid w:val="005C47A1"/>
    <w:rsid w:val="005F551D"/>
    <w:rsid w:val="00603BC5"/>
    <w:rsid w:val="006306DD"/>
    <w:rsid w:val="00636D5A"/>
    <w:rsid w:val="006778A6"/>
    <w:rsid w:val="006936AF"/>
    <w:rsid w:val="006C3103"/>
    <w:rsid w:val="006E4D9C"/>
    <w:rsid w:val="006F08F6"/>
    <w:rsid w:val="006F76D6"/>
    <w:rsid w:val="00735650"/>
    <w:rsid w:val="00745766"/>
    <w:rsid w:val="00750037"/>
    <w:rsid w:val="00760860"/>
    <w:rsid w:val="00765E39"/>
    <w:rsid w:val="0077667F"/>
    <w:rsid w:val="007A503D"/>
    <w:rsid w:val="007E326C"/>
    <w:rsid w:val="007F38A8"/>
    <w:rsid w:val="00815B65"/>
    <w:rsid w:val="00840833"/>
    <w:rsid w:val="008679A4"/>
    <w:rsid w:val="00873F01"/>
    <w:rsid w:val="008750E1"/>
    <w:rsid w:val="008B1002"/>
    <w:rsid w:val="008E341A"/>
    <w:rsid w:val="008E4D36"/>
    <w:rsid w:val="008F07C8"/>
    <w:rsid w:val="009343C8"/>
    <w:rsid w:val="00960BEC"/>
    <w:rsid w:val="00990F1C"/>
    <w:rsid w:val="00994D55"/>
    <w:rsid w:val="009B2F98"/>
    <w:rsid w:val="00A0184D"/>
    <w:rsid w:val="00A03283"/>
    <w:rsid w:val="00A23358"/>
    <w:rsid w:val="00A43310"/>
    <w:rsid w:val="00A46DD1"/>
    <w:rsid w:val="00A923CA"/>
    <w:rsid w:val="00A94832"/>
    <w:rsid w:val="00A97040"/>
    <w:rsid w:val="00AA1AA9"/>
    <w:rsid w:val="00AA2484"/>
    <w:rsid w:val="00AB1613"/>
    <w:rsid w:val="00AE61F3"/>
    <w:rsid w:val="00AF1FAD"/>
    <w:rsid w:val="00AF6538"/>
    <w:rsid w:val="00B0549E"/>
    <w:rsid w:val="00B1006B"/>
    <w:rsid w:val="00B11DD5"/>
    <w:rsid w:val="00B40D88"/>
    <w:rsid w:val="00B541F2"/>
    <w:rsid w:val="00B54931"/>
    <w:rsid w:val="00B5561F"/>
    <w:rsid w:val="00B861D6"/>
    <w:rsid w:val="00BA0CD4"/>
    <w:rsid w:val="00BA63DB"/>
    <w:rsid w:val="00BC41E8"/>
    <w:rsid w:val="00BD1DB7"/>
    <w:rsid w:val="00BD6001"/>
    <w:rsid w:val="00BE1A8D"/>
    <w:rsid w:val="00BE7047"/>
    <w:rsid w:val="00BF146C"/>
    <w:rsid w:val="00BF151B"/>
    <w:rsid w:val="00C0056F"/>
    <w:rsid w:val="00C01233"/>
    <w:rsid w:val="00C017E7"/>
    <w:rsid w:val="00C12B50"/>
    <w:rsid w:val="00C30B5C"/>
    <w:rsid w:val="00C3379C"/>
    <w:rsid w:val="00C33869"/>
    <w:rsid w:val="00C61CB6"/>
    <w:rsid w:val="00C644D9"/>
    <w:rsid w:val="00C742CD"/>
    <w:rsid w:val="00C7486A"/>
    <w:rsid w:val="00CB166E"/>
    <w:rsid w:val="00CC1D55"/>
    <w:rsid w:val="00CD18AB"/>
    <w:rsid w:val="00D12558"/>
    <w:rsid w:val="00D20D1C"/>
    <w:rsid w:val="00D25A3C"/>
    <w:rsid w:val="00D41507"/>
    <w:rsid w:val="00D4507D"/>
    <w:rsid w:val="00D6655E"/>
    <w:rsid w:val="00DB7776"/>
    <w:rsid w:val="00DC65DE"/>
    <w:rsid w:val="00DE7CDD"/>
    <w:rsid w:val="00DF6DC4"/>
    <w:rsid w:val="00E314F3"/>
    <w:rsid w:val="00E64956"/>
    <w:rsid w:val="00E76721"/>
    <w:rsid w:val="00E8085F"/>
    <w:rsid w:val="00E96034"/>
    <w:rsid w:val="00EA2389"/>
    <w:rsid w:val="00EA674C"/>
    <w:rsid w:val="00EB43D6"/>
    <w:rsid w:val="00EC4212"/>
    <w:rsid w:val="00ED6186"/>
    <w:rsid w:val="00EE2DB8"/>
    <w:rsid w:val="00F23CB5"/>
    <w:rsid w:val="00F3023D"/>
    <w:rsid w:val="00F51C70"/>
    <w:rsid w:val="00F904EE"/>
    <w:rsid w:val="00F9152B"/>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4">
    <w:name w:val="heading 4"/>
    <w:basedOn w:val="a"/>
    <w:next w:val="a"/>
    <w:link w:val="4Char"/>
    <w:uiPriority w:val="9"/>
    <w:semiHidden/>
    <w:unhideWhenUsed/>
    <w:qFormat/>
    <w:rsid w:val="00C7486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character" w:customStyle="1" w:styleId="4Char">
    <w:name w:val="Επικεφαλίδα 4 Char"/>
    <w:basedOn w:val="a0"/>
    <w:link w:val="4"/>
    <w:uiPriority w:val="9"/>
    <w:semiHidden/>
    <w:rsid w:val="00C7486A"/>
    <w:rPr>
      <w:rFonts w:asciiTheme="majorHAnsi" w:eastAsiaTheme="majorEastAsia" w:hAnsiTheme="majorHAnsi" w:cstheme="majorBidi"/>
      <w:i/>
      <w:iCs/>
      <w:color w:val="2E74B5" w:themeColor="accent1" w:themeShade="B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388648874">
      <w:bodyDiv w:val="1"/>
      <w:marLeft w:val="0"/>
      <w:marRight w:val="0"/>
      <w:marTop w:val="0"/>
      <w:marBottom w:val="0"/>
      <w:divBdr>
        <w:top w:val="none" w:sz="0" w:space="0" w:color="auto"/>
        <w:left w:val="none" w:sz="0" w:space="0" w:color="auto"/>
        <w:bottom w:val="none" w:sz="0" w:space="0" w:color="auto"/>
        <w:right w:val="none" w:sz="0" w:space="0" w:color="auto"/>
      </w:divBdr>
      <w:divsChild>
        <w:div w:id="201400790">
          <w:marLeft w:val="0"/>
          <w:marRight w:val="0"/>
          <w:marTop w:val="0"/>
          <w:marBottom w:val="0"/>
          <w:divBdr>
            <w:top w:val="none" w:sz="0" w:space="0" w:color="auto"/>
            <w:left w:val="none" w:sz="0" w:space="0" w:color="auto"/>
            <w:bottom w:val="none" w:sz="0" w:space="0" w:color="auto"/>
            <w:right w:val="none" w:sz="0" w:space="0" w:color="auto"/>
          </w:divBdr>
        </w:div>
      </w:divsChild>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577058964">
      <w:bodyDiv w:val="1"/>
      <w:marLeft w:val="0"/>
      <w:marRight w:val="0"/>
      <w:marTop w:val="0"/>
      <w:marBottom w:val="0"/>
      <w:divBdr>
        <w:top w:val="none" w:sz="0" w:space="0" w:color="auto"/>
        <w:left w:val="none" w:sz="0" w:space="0" w:color="auto"/>
        <w:bottom w:val="none" w:sz="0" w:space="0" w:color="auto"/>
        <w:right w:val="none" w:sz="0" w:space="0" w:color="auto"/>
      </w:divBdr>
    </w:div>
    <w:div w:id="640815282">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807</Words>
  <Characters>4360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96</cp:revision>
  <dcterms:created xsi:type="dcterms:W3CDTF">2022-05-12T19:48:00Z</dcterms:created>
  <dcterms:modified xsi:type="dcterms:W3CDTF">2022-06-24T09:58:00Z</dcterms:modified>
</cp:coreProperties>
</file>