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675491F" w14:textId="77777777" w:rsidR="00F70E64" w:rsidRDefault="00F37328">
      <w:pPr>
        <w:rPr>
          <w:rFonts w:ascii="Verdana" w:eastAsia="Times New Roman" w:hAnsi="Verdana"/>
          <w:color w:val="191E00"/>
          <w:sz w:val="20"/>
          <w:szCs w:val="20"/>
        </w:rPr>
      </w:pPr>
      <w:r>
        <w:rPr>
          <w:noProof/>
          <w:sz w:val="20"/>
          <w:szCs w:val="20"/>
        </w:rPr>
        <w:drawing>
          <wp:anchor distT="0" distB="0" distL="0" distR="0" simplePos="0" relativeHeight="251661312" behindDoc="0" locked="0" layoutInCell="1" allowOverlap="0" wp14:anchorId="266596E1" wp14:editId="225A0E15">
            <wp:simplePos x="0" y="0"/>
            <wp:positionH relativeFrom="margin">
              <wp:align>left</wp:align>
            </wp:positionH>
            <wp:positionV relativeFrom="paragraph">
              <wp:posOffset>9525</wp:posOffset>
            </wp:positionV>
            <wp:extent cx="1066800" cy="381000"/>
            <wp:effectExtent l="0" t="0" r="0" b="0"/>
            <wp:wrapSquare wrapText="bothSides"/>
            <wp:docPr id="3" name="Εικόνα 3"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031B">
        <w:rPr>
          <w:noProof/>
          <w:sz w:val="20"/>
          <w:szCs w:val="20"/>
        </w:rPr>
        <w:drawing>
          <wp:anchor distT="0" distB="0" distL="0" distR="0" simplePos="0" relativeHeight="251659264" behindDoc="0" locked="0" layoutInCell="1" allowOverlap="0" wp14:anchorId="73DAF505" wp14:editId="31F6C644">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2F33E" w14:textId="77777777" w:rsidR="00FA1A48" w:rsidRDefault="00FA1A48" w:rsidP="00FA1A48">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14:paraId="56BA6837" w14:textId="77777777" w:rsidR="00F70E64" w:rsidRDefault="0050031B">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16/04/2025</w:t>
      </w:r>
      <w:r>
        <w:rPr>
          <w:rFonts w:ascii="Verdana" w:eastAsia="Times New Roman" w:hAnsi="Verdana"/>
          <w:b/>
          <w:bCs/>
          <w:color w:val="191E00"/>
        </w:rPr>
        <w:t xml:space="preserve"> έως </w:t>
      </w:r>
      <w:r>
        <w:rPr>
          <w:rFonts w:ascii="Verdana" w:eastAsia="Times New Roman" w:hAnsi="Verdana"/>
          <w:b/>
          <w:bCs/>
          <w:color w:val="053E62"/>
        </w:rPr>
        <w:t>18/04/2025</w:t>
      </w:r>
    </w:p>
    <w:p w14:paraId="483CE5E3" w14:textId="77777777" w:rsidR="00F70E64" w:rsidRDefault="00F70E64">
      <w:pPr>
        <w:rPr>
          <w:rFonts w:ascii="Verdana" w:eastAsia="Times New Roman" w:hAnsi="Verdana"/>
          <w:color w:val="191E00"/>
          <w:sz w:val="20"/>
          <w:szCs w:val="20"/>
        </w:rPr>
      </w:pPr>
    </w:p>
    <w:p w14:paraId="634C227C"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0E582">
          <v:rect id="_x0000_i1025" style="width:738pt;height:.75pt" o:hralign="center" o:hrstd="t" o:hrnoshade="t" o:hr="t" fillcolor="black" stroked="f"/>
        </w:pict>
      </w:r>
    </w:p>
    <w:p w14:paraId="7AD3D3E6" w14:textId="77777777" w:rsidR="00F70E64" w:rsidRDefault="0050031B">
      <w:pPr>
        <w:rPr>
          <w:rFonts w:ascii="Verdana" w:eastAsia="Times New Roman" w:hAnsi="Verdana"/>
          <w:color w:val="191E00"/>
          <w:sz w:val="20"/>
          <w:szCs w:val="20"/>
        </w:rPr>
      </w:pPr>
      <w:r>
        <w:rPr>
          <w:rFonts w:ascii="Verdana" w:eastAsia="Times New Roman" w:hAnsi="Verdana"/>
          <w:color w:val="191E00"/>
          <w:sz w:val="20"/>
          <w:szCs w:val="20"/>
        </w:rPr>
        <w:br/>
      </w:r>
    </w:p>
    <w:p w14:paraId="2B750B21" w14:textId="77777777" w:rsidR="00F70E64" w:rsidRDefault="0050031B">
      <w:pPr>
        <w:pStyle w:val="a4"/>
        <w:jc w:val="right"/>
        <w:divId w:val="208032749"/>
      </w:pPr>
      <w:r>
        <w:fldChar w:fldCharType="begin"/>
      </w:r>
      <w:r>
        <w:instrText>PAGE</w:instrText>
      </w:r>
      <w:r>
        <w:fldChar w:fldCharType="end"/>
      </w:r>
    </w:p>
    <w:p w14:paraId="4438AC1B" w14:textId="77777777" w:rsidR="00F70E64" w:rsidRPr="00FA1A48" w:rsidRDefault="0050031B" w:rsidP="00FA1A48">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ΤΕΤΑΡΤΗΣ  16/04/2025</w:t>
      </w:r>
    </w:p>
    <w:p w14:paraId="4D2F6DB6"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19F05">
          <v:rect id="_x0000_i102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3334447D" w14:textId="77777777">
        <w:trPr>
          <w:tblCellSpacing w:w="0" w:type="dxa"/>
        </w:trPr>
        <w:tc>
          <w:tcPr>
            <w:tcW w:w="2500" w:type="pct"/>
            <w:vAlign w:val="center"/>
            <w:hideMark/>
          </w:tcPr>
          <w:p w14:paraId="2F90BA28"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425E9B"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3443A0" w14:textId="77777777" w:rsidR="00F70E64"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B13579F" w14:textId="77777777" w:rsidR="00F70E64" w:rsidRDefault="0050031B">
      <w:pPr>
        <w:divId w:val="172806667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0154A67" w14:textId="77777777" w:rsidR="00F70E64" w:rsidRDefault="00F70E64">
      <w:pPr>
        <w:rPr>
          <w:rFonts w:ascii="Verdana" w:eastAsia="Times New Roman" w:hAnsi="Verdana"/>
          <w:color w:val="191E00"/>
          <w:sz w:val="20"/>
          <w:szCs w:val="20"/>
        </w:rPr>
      </w:pPr>
    </w:p>
    <w:p w14:paraId="6BD40A83"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0E40C8">
          <v:rect id="_x0000_i102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51419B26" w14:textId="77777777">
        <w:trPr>
          <w:tblCellSpacing w:w="0" w:type="dxa"/>
        </w:trPr>
        <w:tc>
          <w:tcPr>
            <w:tcW w:w="2500" w:type="pct"/>
            <w:vAlign w:val="center"/>
            <w:hideMark/>
          </w:tcPr>
          <w:p w14:paraId="40A42D2A"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75657B8C"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E9F338" w14:textId="77777777" w:rsidR="00F70E64"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Γέροντα Παΐσιου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D81AD1" wp14:editId="1D898318">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A1A48"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14:paraId="16249332" w14:textId="77777777" w:rsidR="00F70E64" w:rsidRDefault="0050031B">
      <w:pPr>
        <w:divId w:val="1917590792"/>
        <w:rPr>
          <w:rFonts w:ascii="Verdana" w:eastAsia="Times New Roman" w:hAnsi="Verdana"/>
          <w:color w:val="191E00"/>
          <w:sz w:val="20"/>
          <w:szCs w:val="20"/>
        </w:rPr>
      </w:pPr>
      <w:r>
        <w:rPr>
          <w:rFonts w:ascii="Verdana" w:eastAsia="Times New Roman" w:hAnsi="Verdana"/>
          <w:color w:val="191E00"/>
          <w:sz w:val="20"/>
          <w:szCs w:val="20"/>
        </w:rPr>
        <w:t>Ντοκιμαντέρ που αποτελείται από 2 μέρη. Το πρώτο είναι αφιερωμένο στη Ζωή και το Έργο του Γέροντα Παϊσιου, το δεύτερο στις Διδαχές και Παρακαταθήκες του Γέροντα.</w:t>
      </w:r>
    </w:p>
    <w:p w14:paraId="142FB591" w14:textId="77777777" w:rsidR="00F70E64"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Μέρος Α΄</w:t>
      </w:r>
      <w:r>
        <w:rPr>
          <w:rFonts w:ascii="Verdana" w:eastAsia="Times New Roman" w:hAnsi="Verdana"/>
          <w:color w:val="191E00"/>
          <w:sz w:val="20"/>
          <w:szCs w:val="20"/>
        </w:rPr>
        <w:t xml:space="preserve"> </w:t>
      </w:r>
    </w:p>
    <w:p w14:paraId="05552B56"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76E7EA">
          <v:rect id="_x0000_i102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069EA506" w14:textId="77777777">
        <w:trPr>
          <w:tblCellSpacing w:w="0" w:type="dxa"/>
        </w:trPr>
        <w:tc>
          <w:tcPr>
            <w:tcW w:w="2500" w:type="pct"/>
            <w:vAlign w:val="center"/>
            <w:hideMark/>
          </w:tcPr>
          <w:p w14:paraId="2F6C2370"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62984512"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2D96B9" w14:textId="77777777" w:rsidR="00F70E64" w:rsidRDefault="0050031B" w:rsidP="00FA1A4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ABDEB0" wp14:editId="0F8AE83F">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«Μακεδονικός Γρίβας, Κιλκίς» (Με Αγγλικούς Υπότιτλους)</w:t>
      </w:r>
      <w:r>
        <w:rPr>
          <w:rFonts w:ascii="Verdana" w:eastAsia="Times New Roman" w:hAnsi="Verdana"/>
          <w:color w:val="191E00"/>
          <w:sz w:val="20"/>
          <w:szCs w:val="20"/>
        </w:rPr>
        <w:t xml:space="preserve"> </w:t>
      </w:r>
    </w:p>
    <w:p w14:paraId="62FBEBE1" w14:textId="77777777" w:rsidR="00F70E64" w:rsidRDefault="0050031B">
      <w:pPr>
        <w:pStyle w:val="a4"/>
        <w:jc w:val="right"/>
      </w:pPr>
      <w:r>
        <w:rPr>
          <w:rFonts w:eastAsia="Times New Roman"/>
        </w:rPr>
        <w:br w:type="page"/>
      </w:r>
      <w:r>
        <w:fldChar w:fldCharType="begin"/>
      </w:r>
      <w:r>
        <w:instrText>PAGE</w:instrText>
      </w:r>
      <w:r>
        <w:fldChar w:fldCharType="end"/>
      </w:r>
    </w:p>
    <w:p w14:paraId="75950B2D" w14:textId="77777777" w:rsidR="00F70E64" w:rsidRDefault="0050031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17/04/2025</w:t>
      </w:r>
    </w:p>
    <w:p w14:paraId="71DAA186" w14:textId="77777777" w:rsidR="00F70E64" w:rsidRDefault="00F70E64">
      <w:pPr>
        <w:rPr>
          <w:rFonts w:ascii="Verdana" w:eastAsia="Times New Roman" w:hAnsi="Verdana"/>
          <w:color w:val="191E00"/>
          <w:sz w:val="20"/>
          <w:szCs w:val="20"/>
        </w:rPr>
      </w:pPr>
    </w:p>
    <w:p w14:paraId="6B738C56"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FC7859">
          <v:rect id="_x0000_i102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08E7BFC6" w14:textId="77777777">
        <w:trPr>
          <w:tblCellSpacing w:w="0" w:type="dxa"/>
        </w:trPr>
        <w:tc>
          <w:tcPr>
            <w:tcW w:w="2500" w:type="pct"/>
            <w:vAlign w:val="center"/>
            <w:hideMark/>
          </w:tcPr>
          <w:p w14:paraId="4ADBA66B"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8C355B"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B4CEFE" w14:textId="77777777" w:rsidR="00F70E64"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C75CBBA" w14:textId="77777777" w:rsidR="00F70E64" w:rsidRDefault="0050031B">
      <w:pPr>
        <w:divId w:val="6205756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E15762A" w14:textId="77777777" w:rsidR="00F70E64" w:rsidRDefault="0050031B">
      <w:pPr>
        <w:rPr>
          <w:rFonts w:ascii="Verdana" w:eastAsia="Times New Roman" w:hAnsi="Verdana"/>
          <w:color w:val="191E00"/>
          <w:sz w:val="20"/>
          <w:szCs w:val="20"/>
        </w:rPr>
      </w:pPr>
      <w:r>
        <w:rPr>
          <w:rFonts w:ascii="Verdana" w:eastAsia="Times New Roman" w:hAnsi="Verdana"/>
          <w:color w:val="191E00"/>
          <w:sz w:val="20"/>
          <w:szCs w:val="20"/>
        </w:rPr>
        <w:br/>
      </w:r>
    </w:p>
    <w:p w14:paraId="0862E9B3"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A1E8C5">
          <v:rect id="_x0000_i1030"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36149E5A" w14:textId="77777777">
        <w:trPr>
          <w:tblCellSpacing w:w="0" w:type="dxa"/>
        </w:trPr>
        <w:tc>
          <w:tcPr>
            <w:tcW w:w="2500" w:type="pct"/>
            <w:vAlign w:val="center"/>
            <w:hideMark/>
          </w:tcPr>
          <w:p w14:paraId="55AC3398"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Θρησκεία </w:t>
            </w:r>
          </w:p>
        </w:tc>
        <w:tc>
          <w:tcPr>
            <w:tcW w:w="2500" w:type="pct"/>
            <w:vAlign w:val="center"/>
            <w:hideMark/>
          </w:tcPr>
          <w:p w14:paraId="4A443791"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00BB305" w14:textId="77777777" w:rsidR="00F70E64"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και το Έργο του Γέροντα Παΐσιου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6B7966" wp14:editId="221D21DC">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A1A48"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14:paraId="6BDF95DD" w14:textId="77777777" w:rsidR="00F70E64" w:rsidRDefault="0050031B">
      <w:pPr>
        <w:divId w:val="228464817"/>
        <w:rPr>
          <w:rFonts w:ascii="Verdana" w:eastAsia="Times New Roman" w:hAnsi="Verdana"/>
          <w:color w:val="191E00"/>
          <w:sz w:val="20"/>
          <w:szCs w:val="20"/>
        </w:rPr>
      </w:pPr>
      <w:r>
        <w:rPr>
          <w:rFonts w:ascii="Verdana" w:eastAsia="Times New Roman" w:hAnsi="Verdana"/>
          <w:color w:val="191E00"/>
          <w:sz w:val="20"/>
          <w:szCs w:val="20"/>
        </w:rPr>
        <w:t>Ντοκιμαντέρ που αποτελείται από 2 μέρη. Το πρώτο είναι αφιερωμένο στη Ζωή και το Έργο του Γέροντα Παϊσιου, το δεύτερο στις Διδαχές και Παρακαταθήκες του Γέροντα.</w:t>
      </w:r>
    </w:p>
    <w:p w14:paraId="7B853153" w14:textId="77777777" w:rsidR="00F70E64"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Μέρος Β΄</w:t>
      </w:r>
      <w:r>
        <w:rPr>
          <w:rFonts w:ascii="Verdana" w:eastAsia="Times New Roman" w:hAnsi="Verdana"/>
          <w:color w:val="191E00"/>
          <w:sz w:val="20"/>
          <w:szCs w:val="20"/>
        </w:rPr>
        <w:t xml:space="preserve"> </w:t>
      </w:r>
    </w:p>
    <w:p w14:paraId="3FC228AD"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A8CCA9">
          <v:rect id="_x0000_i1031"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0AE8784F" w14:textId="77777777">
        <w:trPr>
          <w:tblCellSpacing w:w="0" w:type="dxa"/>
        </w:trPr>
        <w:tc>
          <w:tcPr>
            <w:tcW w:w="2500" w:type="pct"/>
            <w:vAlign w:val="center"/>
            <w:hideMark/>
          </w:tcPr>
          <w:p w14:paraId="169F4181"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w:t>
            </w:r>
          </w:p>
        </w:tc>
        <w:tc>
          <w:tcPr>
            <w:tcW w:w="2500" w:type="pct"/>
            <w:vAlign w:val="center"/>
            <w:hideMark/>
          </w:tcPr>
          <w:p w14:paraId="76A09E5E"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5C216E" w14:textId="77777777" w:rsidR="00F70E64"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Περιμένοντας την Ανάσταση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0C06422" wp14:editId="5FCE460A">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07B2B50" w14:textId="77777777" w:rsidR="00F70E64" w:rsidRDefault="0050031B">
      <w:pPr>
        <w:divId w:val="551578286"/>
        <w:rPr>
          <w:rFonts w:ascii="Verdana" w:eastAsia="Times New Roman" w:hAnsi="Verdana"/>
          <w:color w:val="191E00"/>
          <w:sz w:val="20"/>
          <w:szCs w:val="20"/>
        </w:rPr>
      </w:pPr>
      <w:r>
        <w:rPr>
          <w:rFonts w:ascii="Verdana" w:eastAsia="Times New Roman" w:hAnsi="Verdana"/>
          <w:color w:val="191E00"/>
          <w:sz w:val="20"/>
          <w:szCs w:val="20"/>
        </w:rPr>
        <w:t xml:space="preserve">Σειρά εκπομπών που αναφέρονται στην Μεγάλη Εβδομάδα, από τη Μ. Δευτέρα έως και ανήμερα το Πάσχα. </w:t>
      </w:r>
    </w:p>
    <w:p w14:paraId="2039784D" w14:textId="77777777" w:rsidR="00F70E64"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«Μεγάλη Πέμπτη - Kωστής Μοσκώφ - Η Σταύρωση» </w:t>
      </w:r>
    </w:p>
    <w:p w14:paraId="57C8EC73" w14:textId="77777777" w:rsidR="00F70E64" w:rsidRDefault="0050031B">
      <w:pPr>
        <w:divId w:val="807429738"/>
        <w:rPr>
          <w:rFonts w:ascii="Verdana" w:eastAsia="Times New Roman" w:hAnsi="Verdana"/>
          <w:color w:val="191E00"/>
          <w:sz w:val="20"/>
          <w:szCs w:val="20"/>
        </w:rPr>
      </w:pPr>
      <w:r>
        <w:rPr>
          <w:rFonts w:ascii="Verdana" w:eastAsia="Times New Roman" w:hAnsi="Verdana"/>
          <w:color w:val="191E00"/>
          <w:sz w:val="20"/>
          <w:szCs w:val="20"/>
        </w:rPr>
        <w:t>Σειρά εκπομπών που αναφέρονται στην Μεγάλη Εβδομάδα, από τη Μ. Δευτέρα έως και ανήμερα το Πάσχα, κατά την οποία ξεχωριστές προσωπικότητες από τον χώρο του πνεύματος και των γραμμάτων παρακολουθώντας το τελετουργικό των Παθών και της Ανάστασης επικεντρώνονται στο συμβολισμό των ημερών. Η εκπομπή μεταδόθηκε καθόλη τη Μεγάλη Εβδομάδα του 1987.</w:t>
      </w:r>
    </w:p>
    <w:p w14:paraId="5223E6BF" w14:textId="77777777" w:rsidR="00F70E64"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Φατούρος</w:t>
      </w:r>
      <w:r>
        <w:rPr>
          <w:rFonts w:ascii="Verdana" w:eastAsia="Times New Roman" w:hAnsi="Verdana"/>
          <w:color w:val="191E00"/>
          <w:sz w:val="20"/>
          <w:szCs w:val="20"/>
        </w:rPr>
        <w:br/>
        <w:t>Δ/ντής Φωτογραφίας: Τάκης Ζερβουλάκος</w:t>
      </w:r>
      <w:r>
        <w:rPr>
          <w:rFonts w:ascii="Verdana" w:eastAsia="Times New Roman" w:hAnsi="Verdana"/>
          <w:color w:val="191E00"/>
          <w:sz w:val="20"/>
          <w:szCs w:val="20"/>
        </w:rPr>
        <w:br/>
        <w:t>Μοντέρ: Σπύρος Προβής</w:t>
      </w:r>
      <w:r>
        <w:rPr>
          <w:rFonts w:ascii="Verdana" w:eastAsia="Times New Roman" w:hAnsi="Verdana"/>
          <w:color w:val="191E00"/>
          <w:sz w:val="20"/>
          <w:szCs w:val="20"/>
        </w:rPr>
        <w:br/>
        <w:t>Ηχολήπτης: Γιάννης Αργύρης</w:t>
      </w:r>
      <w:r>
        <w:rPr>
          <w:rFonts w:ascii="Verdana" w:eastAsia="Times New Roman" w:hAnsi="Verdana"/>
          <w:color w:val="191E00"/>
          <w:sz w:val="20"/>
          <w:szCs w:val="20"/>
        </w:rPr>
        <w:br/>
        <w:t xml:space="preserve">Μίξη Ήχου: Δημήτρης Αθανασόπουλος </w:t>
      </w:r>
    </w:p>
    <w:p w14:paraId="4658079A"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61D7BC">
          <v:rect id="_x0000_i1032" style="width:738pt;height:.75pt" o:hralign="center" o:hrstd="t" o:hr="t" fillcolor="#a0a0a0" stroked="f"/>
        </w:pict>
      </w:r>
    </w:p>
    <w:p w14:paraId="3A286D19" w14:textId="77777777" w:rsidR="00F70E64" w:rsidRDefault="0050031B">
      <w:pPr>
        <w:pStyle w:val="a4"/>
        <w:jc w:val="right"/>
      </w:pPr>
      <w:r>
        <w:rPr>
          <w:rFonts w:eastAsia="Times New Roman"/>
        </w:rPr>
        <w:br w:type="page"/>
      </w:r>
      <w:r>
        <w:fldChar w:fldCharType="begin"/>
      </w:r>
      <w:r>
        <w:instrText>PAGE</w:instrText>
      </w:r>
      <w:r>
        <w:fldChar w:fldCharType="end"/>
      </w:r>
    </w:p>
    <w:p w14:paraId="3BEE1CDE" w14:textId="77777777" w:rsidR="00F70E64" w:rsidRDefault="0050031B">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18/04/2025</w:t>
      </w:r>
    </w:p>
    <w:p w14:paraId="38D640BF" w14:textId="77777777" w:rsidR="00F70E64" w:rsidRDefault="00F70E64">
      <w:pPr>
        <w:rPr>
          <w:rFonts w:ascii="Verdana" w:eastAsia="Times New Roman" w:hAnsi="Verdana"/>
          <w:color w:val="191E00"/>
          <w:sz w:val="20"/>
          <w:szCs w:val="20"/>
        </w:rPr>
      </w:pPr>
    </w:p>
    <w:p w14:paraId="0E7EBFE6"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F9E0291">
          <v:rect id="_x0000_i1033"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27B20BC8" w14:textId="77777777">
        <w:trPr>
          <w:tblCellSpacing w:w="0" w:type="dxa"/>
        </w:trPr>
        <w:tc>
          <w:tcPr>
            <w:tcW w:w="2500" w:type="pct"/>
            <w:vAlign w:val="center"/>
            <w:hideMark/>
          </w:tcPr>
          <w:p w14:paraId="2F948C3C"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0D49DAE"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7ABCF6" w14:textId="77777777" w:rsidR="00F70E64"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3B02A3F" w14:textId="77777777" w:rsidR="00F70E64" w:rsidRDefault="0050031B">
      <w:pPr>
        <w:divId w:val="176017211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851768C" w14:textId="77777777" w:rsidR="00F70E64" w:rsidRDefault="00F70E64">
      <w:pPr>
        <w:rPr>
          <w:rFonts w:ascii="Verdana" w:eastAsia="Times New Roman" w:hAnsi="Verdana"/>
          <w:color w:val="191E00"/>
          <w:sz w:val="20"/>
          <w:szCs w:val="20"/>
        </w:rPr>
      </w:pPr>
    </w:p>
    <w:p w14:paraId="283DB386"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BD54226">
          <v:rect id="_x0000_i1034"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24CE0354" w14:textId="77777777">
        <w:trPr>
          <w:tblCellSpacing w:w="0" w:type="dxa"/>
        </w:trPr>
        <w:tc>
          <w:tcPr>
            <w:tcW w:w="2500" w:type="pct"/>
            <w:vAlign w:val="center"/>
            <w:hideMark/>
          </w:tcPr>
          <w:p w14:paraId="621CED46"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14:paraId="0AC78F38"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6278E6" w14:textId="77777777" w:rsidR="00F70E64"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Ριμέϊκ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F57A4F7" wp14:editId="206066A2">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FA1A48"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Θεία Πάθη του σελιλόϊντ»</w:t>
      </w:r>
      <w:r>
        <w:rPr>
          <w:rFonts w:ascii="Verdana" w:eastAsia="Times New Roman" w:hAnsi="Verdana"/>
          <w:color w:val="191E00"/>
          <w:sz w:val="20"/>
          <w:szCs w:val="20"/>
        </w:rPr>
        <w:t xml:space="preserve"> </w:t>
      </w:r>
    </w:p>
    <w:p w14:paraId="72C4B8B0" w14:textId="77777777" w:rsidR="00F70E64" w:rsidRDefault="0050031B">
      <w:pPr>
        <w:divId w:val="852307115"/>
        <w:rPr>
          <w:rFonts w:ascii="Verdana" w:eastAsia="Times New Roman" w:hAnsi="Verdana"/>
          <w:color w:val="191E00"/>
          <w:sz w:val="20"/>
          <w:szCs w:val="20"/>
        </w:rPr>
      </w:pPr>
      <w:r>
        <w:rPr>
          <w:rFonts w:ascii="Verdana" w:eastAsia="Times New Roman" w:hAnsi="Verdana"/>
          <w:color w:val="191E00"/>
          <w:sz w:val="20"/>
          <w:szCs w:val="20"/>
        </w:rPr>
        <w:t>Η Ρένα Θεολογίδου παρουσιάζει ένα επεισόδιο -αφιέρωμα στις ταινίες, το σενάριο των οποίων αναφέρεται στον Ιησού, στα πάθη του και γενικά, στην πρωτοχριστιανική εποχή.</w:t>
      </w:r>
    </w:p>
    <w:p w14:paraId="7FEE2D6C" w14:textId="77777777" w:rsidR="00F70E64" w:rsidRDefault="0050031B">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Ρένα Θεολογίδου</w:t>
      </w:r>
      <w:r>
        <w:rPr>
          <w:rFonts w:ascii="Verdana" w:eastAsia="Times New Roman" w:hAnsi="Verdana"/>
          <w:color w:val="191E00"/>
          <w:sz w:val="20"/>
          <w:szCs w:val="20"/>
        </w:rPr>
        <w:br/>
        <w:t>Κείμενα - Επιμέλεια: Ρένα Θεολογίδου</w:t>
      </w:r>
      <w:r>
        <w:rPr>
          <w:rFonts w:ascii="Verdana" w:eastAsia="Times New Roman" w:hAnsi="Verdana"/>
          <w:color w:val="191E00"/>
          <w:sz w:val="20"/>
          <w:szCs w:val="20"/>
        </w:rPr>
        <w:br/>
        <w:t>Αρχισυνταξία: Ελεωνόρα Ορφανίδου</w:t>
      </w:r>
      <w:r>
        <w:rPr>
          <w:rFonts w:ascii="Verdana" w:eastAsia="Times New Roman" w:hAnsi="Verdana"/>
          <w:color w:val="191E00"/>
          <w:sz w:val="20"/>
          <w:szCs w:val="20"/>
        </w:rPr>
        <w:br/>
        <w:t xml:space="preserve">Σκηνοθεσία: Άγγελος Κοβότσος - Κώστας Μαχαίρας </w:t>
      </w:r>
    </w:p>
    <w:p w14:paraId="6F51813E"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4E1298">
          <v:rect id="_x0000_i1035"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1B579C16" w14:textId="77777777">
        <w:trPr>
          <w:tblCellSpacing w:w="0" w:type="dxa"/>
        </w:trPr>
        <w:tc>
          <w:tcPr>
            <w:tcW w:w="2500" w:type="pct"/>
            <w:vAlign w:val="center"/>
            <w:hideMark/>
          </w:tcPr>
          <w:p w14:paraId="24D80EDA"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0FBE8742"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0BB8CF" w14:textId="77777777" w:rsidR="00F70E64" w:rsidRDefault="0050031B" w:rsidP="00FA1A48">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72C1E79" wp14:editId="6299C5D9">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«Λουξεμβούργο»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14:paraId="5BBD953F" w14:textId="77777777" w:rsidR="00F70E64" w:rsidRDefault="0050031B">
      <w:pPr>
        <w:spacing w:after="240"/>
        <w:divId w:val="1574202240"/>
        <w:rPr>
          <w:rFonts w:ascii="Verdana" w:eastAsia="Times New Roman" w:hAnsi="Verdana"/>
          <w:color w:val="191E00"/>
          <w:sz w:val="20"/>
          <w:szCs w:val="20"/>
        </w:rPr>
      </w:pPr>
      <w:r>
        <w:rPr>
          <w:rFonts w:ascii="Verdana" w:eastAsia="Times New Roman" w:hAnsi="Verdana"/>
          <w:color w:val="191E00"/>
          <w:sz w:val="20"/>
          <w:szCs w:val="20"/>
        </w:rPr>
        <w:t>Στο μικροσκοπικό αλλά πανίσχυρο Λουξεμβούργο, η ελληνική κοινότητα ανθίζει. Από το σουβλατζίδικο του πρώην διεθνή στο χάντμπολ Χρήστου Τσάτσου μέχρι το Ευρωπαϊκό Δικαστήριο, όπου εργάζεται η δικηγόρος Αλίν Σταυράτη, οι Έλληνες διαπρέπουν. Η Στέλλα Μιχολίτση, με οπτική αναπηρία, απολαμβάνει την κρατική μέριμνα, ενώ ο βιντεογράφος Κώστας Ντεκώ και η ειδική σε οικονομικά εγκλήματα Φωτεινή Σταθοπούλου δίνουν το δικό τους στίγμα.</w:t>
      </w:r>
    </w:p>
    <w:p w14:paraId="131366A2" w14:textId="77777777" w:rsidR="00F70E64" w:rsidRDefault="0050031B" w:rsidP="00FA1A48">
      <w:pPr>
        <w:rPr>
          <w:rFonts w:ascii="Verdana" w:eastAsia="Times New Roman" w:hAnsi="Verdana"/>
          <w:color w:val="191E00"/>
          <w:sz w:val="20"/>
          <w:szCs w:val="20"/>
        </w:rPr>
      </w:pPr>
      <w:r>
        <w:rPr>
          <w:rFonts w:ascii="Verdana" w:eastAsia="Times New Roman" w:hAnsi="Verdana"/>
          <w:color w:val="191E00"/>
          <w:sz w:val="20"/>
          <w:szCs w:val="20"/>
        </w:rPr>
        <w:br/>
      </w:r>
    </w:p>
    <w:p w14:paraId="6A551909"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47F105">
          <v:rect id="_x0000_i103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050DE276" w14:textId="77777777">
        <w:trPr>
          <w:tblCellSpacing w:w="0" w:type="dxa"/>
        </w:trPr>
        <w:tc>
          <w:tcPr>
            <w:tcW w:w="2500" w:type="pct"/>
            <w:vAlign w:val="center"/>
            <w:hideMark/>
          </w:tcPr>
          <w:p w14:paraId="5DAE5359"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3C05873"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0B58291" w14:textId="77777777" w:rsidR="00F70E64" w:rsidRDefault="0050031B">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E5EA2E8" w14:textId="77777777" w:rsidR="00F70E64" w:rsidRDefault="0050031B">
      <w:pPr>
        <w:divId w:val="10139946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F9C7AE5" w14:textId="77777777" w:rsidR="00F70E64" w:rsidRDefault="00F70E64">
      <w:pPr>
        <w:rPr>
          <w:rFonts w:ascii="Verdana" w:eastAsia="Times New Roman" w:hAnsi="Verdana"/>
          <w:color w:val="191E00"/>
          <w:sz w:val="20"/>
          <w:szCs w:val="20"/>
        </w:rPr>
      </w:pPr>
    </w:p>
    <w:p w14:paraId="5123759D" w14:textId="77777777" w:rsidR="00F70E64"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F628D5">
          <v:rect id="_x0000_i103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0E64" w14:paraId="4CA1E8AF" w14:textId="77777777">
        <w:trPr>
          <w:tblCellSpacing w:w="0" w:type="dxa"/>
        </w:trPr>
        <w:tc>
          <w:tcPr>
            <w:tcW w:w="2500" w:type="pct"/>
            <w:vAlign w:val="center"/>
            <w:hideMark/>
          </w:tcPr>
          <w:p w14:paraId="5863DA61" w14:textId="77777777" w:rsidR="00F70E64" w:rsidRDefault="0050031B">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09BDACFC" w14:textId="77777777" w:rsidR="00F70E64" w:rsidRDefault="0050031B">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6850B2" w14:textId="77777777" w:rsidR="00FA1A48" w:rsidRDefault="0050031B" w:rsidP="00FA1A4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sidR="00FA1A48">
        <w:rPr>
          <w:rFonts w:ascii="Verdana" w:eastAsia="Times New Roman" w:hAnsi="Verdana"/>
          <w:color w:val="191E00"/>
          <w:sz w:val="20"/>
          <w:szCs w:val="20"/>
        </w:rPr>
        <w:t>  | </w:t>
      </w:r>
      <w:r w:rsidR="00FA1A48">
        <w:rPr>
          <w:rFonts w:ascii="Verdana" w:eastAsia="Times New Roman" w:hAnsi="Verdana"/>
          <w:b/>
          <w:bCs/>
          <w:color w:val="191E00"/>
          <w:sz w:val="20"/>
          <w:szCs w:val="20"/>
        </w:rPr>
        <w:t xml:space="preserve">Ριμέϊκ - ΕΡΤ Αρχείο  (E)  </w:t>
      </w:r>
      <w:r w:rsidR="00FA1A48">
        <w:rPr>
          <w:rFonts w:ascii="Verdana" w:eastAsia="Times New Roman" w:hAnsi="Verdana"/>
          <w:color w:val="191E00"/>
          <w:sz w:val="20"/>
          <w:szCs w:val="20"/>
        </w:rPr>
        <w:t> </w:t>
      </w:r>
      <w:r w:rsidR="00FA1A48">
        <w:rPr>
          <w:rFonts w:ascii="Verdana" w:eastAsia="Times New Roman" w:hAnsi="Verdana"/>
          <w:noProof/>
          <w:color w:val="191E00"/>
          <w:sz w:val="20"/>
          <w:szCs w:val="20"/>
        </w:rPr>
        <w:drawing>
          <wp:inline distT="0" distB="0" distL="0" distR="0" wp14:anchorId="588928F4" wp14:editId="20F4ED9D">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A1A48">
        <w:rPr>
          <w:rFonts w:ascii="Verdana" w:eastAsia="Times New Roman" w:hAnsi="Verdana"/>
          <w:color w:val="191E00"/>
          <w:sz w:val="20"/>
          <w:szCs w:val="20"/>
        </w:rPr>
        <w:t xml:space="preserve"> </w:t>
      </w:r>
      <w:r w:rsidR="00FA1A48" w:rsidRPr="001D64E3">
        <w:rPr>
          <w:rFonts w:ascii="Verdana" w:eastAsia="Times New Roman" w:hAnsi="Verdana"/>
          <w:b/>
          <w:bCs/>
          <w:color w:val="00B0F0"/>
          <w:sz w:val="20"/>
          <w:szCs w:val="20"/>
        </w:rPr>
        <w:t>(Τροποποίηση προγράμματος)</w:t>
      </w:r>
      <w:r w:rsidR="00FA1A48">
        <w:rPr>
          <w:rFonts w:ascii="Verdana" w:eastAsia="Times New Roman" w:hAnsi="Verdana"/>
          <w:color w:val="191E00"/>
          <w:sz w:val="20"/>
          <w:szCs w:val="20"/>
        </w:rPr>
        <w:br/>
      </w:r>
      <w:r w:rsidR="00FA1A48">
        <w:rPr>
          <w:rFonts w:ascii="Verdana" w:eastAsia="Times New Roman" w:hAnsi="Verdana"/>
          <w:color w:val="191E00"/>
          <w:sz w:val="20"/>
          <w:szCs w:val="20"/>
        </w:rPr>
        <w:br/>
      </w:r>
      <w:r w:rsidR="00FA1A48">
        <w:rPr>
          <w:rFonts w:ascii="Verdana" w:eastAsia="Times New Roman" w:hAnsi="Verdana"/>
          <w:b/>
          <w:bCs/>
          <w:color w:val="304A74"/>
          <w:sz w:val="20"/>
          <w:szCs w:val="20"/>
        </w:rPr>
        <w:t>«Τα Θεία Πάθη του σελιλόϊντ»</w:t>
      </w:r>
      <w:r w:rsidR="00FA1A48">
        <w:rPr>
          <w:rFonts w:ascii="Verdana" w:eastAsia="Times New Roman" w:hAnsi="Verdana"/>
          <w:color w:val="191E00"/>
          <w:sz w:val="20"/>
          <w:szCs w:val="20"/>
        </w:rPr>
        <w:t xml:space="preserve"> </w:t>
      </w:r>
    </w:p>
    <w:p w14:paraId="0EECB5AD" w14:textId="77777777" w:rsidR="00FA1A48" w:rsidRDefault="00FA1A48" w:rsidP="00FA1A48">
      <w:pPr>
        <w:rPr>
          <w:rFonts w:ascii="Verdana" w:eastAsia="Times New Roman" w:hAnsi="Verdana"/>
          <w:color w:val="191E00"/>
          <w:sz w:val="20"/>
          <w:szCs w:val="20"/>
        </w:rPr>
      </w:pPr>
      <w:r>
        <w:rPr>
          <w:rFonts w:ascii="Verdana" w:eastAsia="Times New Roman" w:hAnsi="Verdana"/>
          <w:color w:val="191E00"/>
          <w:sz w:val="20"/>
          <w:szCs w:val="20"/>
        </w:rPr>
        <w:lastRenderedPageBreak/>
        <w:t>Η Ρένα Θεολογίδου παρουσιάζει ένα επεισόδιο -αφιέρωμα στις ταινίες, το σενάριο των οποίων αναφέρεται στον Ιησού, στα πάθη του και γενικά, στην πρωτοχριστιανική εποχή.</w:t>
      </w:r>
    </w:p>
    <w:p w14:paraId="2A026ED0" w14:textId="77777777" w:rsidR="00FA1A48" w:rsidRDefault="00FA1A48" w:rsidP="00FA1A48">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Ρένα Θεολογίδου</w:t>
      </w:r>
      <w:r>
        <w:rPr>
          <w:rFonts w:ascii="Verdana" w:eastAsia="Times New Roman" w:hAnsi="Verdana"/>
          <w:color w:val="191E00"/>
          <w:sz w:val="20"/>
          <w:szCs w:val="20"/>
        </w:rPr>
        <w:br/>
        <w:t>Κείμενα - Επιμέλεια: Ρένα Θεολογίδου</w:t>
      </w:r>
      <w:r>
        <w:rPr>
          <w:rFonts w:ascii="Verdana" w:eastAsia="Times New Roman" w:hAnsi="Verdana"/>
          <w:color w:val="191E00"/>
          <w:sz w:val="20"/>
          <w:szCs w:val="20"/>
        </w:rPr>
        <w:br/>
        <w:t>Αρχισυνταξία: Ελεωνόρα Ορφανίδου</w:t>
      </w:r>
      <w:r>
        <w:rPr>
          <w:rFonts w:ascii="Verdana" w:eastAsia="Times New Roman" w:hAnsi="Verdana"/>
          <w:color w:val="191E00"/>
          <w:sz w:val="20"/>
          <w:szCs w:val="20"/>
        </w:rPr>
        <w:br/>
        <w:t xml:space="preserve">Σκηνοθεσία: Άγγελος Κοβότσος - Κώστας Μαχαίρας </w:t>
      </w:r>
    </w:p>
    <w:p w14:paraId="3A61E78C" w14:textId="77777777" w:rsidR="00FA1A48" w:rsidRDefault="00FA1A48" w:rsidP="00FA1A48">
      <w:pPr>
        <w:spacing w:after="240"/>
        <w:rPr>
          <w:rFonts w:ascii="Verdana" w:eastAsia="Times New Roman" w:hAnsi="Verdana"/>
          <w:color w:val="191E00"/>
          <w:sz w:val="20"/>
          <w:szCs w:val="20"/>
        </w:rPr>
      </w:pPr>
    </w:p>
    <w:p w14:paraId="58FCB25C" w14:textId="77777777" w:rsidR="00F70E64" w:rsidRDefault="00F70E64">
      <w:pPr>
        <w:rPr>
          <w:rFonts w:ascii="Verdana" w:eastAsia="Times New Roman" w:hAnsi="Verdana"/>
          <w:color w:val="191E00"/>
          <w:sz w:val="20"/>
          <w:szCs w:val="20"/>
        </w:rPr>
      </w:pPr>
    </w:p>
    <w:p w14:paraId="71535EB7" w14:textId="77777777" w:rsidR="0050031B" w:rsidRDefault="0050031B" w:rsidP="00FA1A48">
      <w:pPr>
        <w:rPr>
          <w:rFonts w:ascii="Verdana" w:eastAsia="Times New Roman" w:hAnsi="Verdana"/>
          <w:color w:val="191E00"/>
          <w:sz w:val="20"/>
          <w:szCs w:val="20"/>
        </w:rPr>
      </w:pPr>
      <w:r>
        <w:rPr>
          <w:rFonts w:ascii="Verdana" w:eastAsia="Times New Roman" w:hAnsi="Verdana"/>
          <w:b/>
          <w:bCs/>
          <w:color w:val="191E00"/>
          <w:sz w:val="20"/>
          <w:szCs w:val="20"/>
        </w:rPr>
        <w:t>Mεσογείων 432, Αγ. Παρασκευή, Τηλέφωνο: 210 6066000, www.ert.gr, e-mail: info@ert.gr</w:t>
      </w:r>
    </w:p>
    <w:sectPr w:rsidR="0050031B">
      <w:footerReference w:type="default" r:id="rId10"/>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57760" w14:textId="77777777" w:rsidR="00383615" w:rsidRDefault="00383615">
      <w:r>
        <w:separator/>
      </w:r>
    </w:p>
  </w:endnote>
  <w:endnote w:type="continuationSeparator" w:id="0">
    <w:p w14:paraId="0E56D230" w14:textId="77777777" w:rsidR="00383615" w:rsidRDefault="0038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10E75" w14:textId="77777777" w:rsidR="00F70E64" w:rsidRDefault="0050031B">
    <w:pPr>
      <w:pStyle w:val="a4"/>
      <w:jc w:val="right"/>
    </w:pPr>
    <w:r>
      <w:fldChar w:fldCharType="begin"/>
    </w:r>
    <w:r>
      <w:instrText>PAGE</w:instrText>
    </w:r>
    <w:r>
      <w:fldChar w:fldCharType="separate"/>
    </w:r>
    <w:r w:rsidR="00F37328">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CB9E1" w14:textId="77777777" w:rsidR="00383615" w:rsidRDefault="00383615">
      <w:r>
        <w:separator/>
      </w:r>
    </w:p>
  </w:footnote>
  <w:footnote w:type="continuationSeparator" w:id="0">
    <w:p w14:paraId="6BF0EA8A" w14:textId="77777777" w:rsidR="00383615" w:rsidRDefault="00383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48"/>
    <w:rsid w:val="001D5A29"/>
    <w:rsid w:val="00383615"/>
    <w:rsid w:val="004C468F"/>
    <w:rsid w:val="0050031B"/>
    <w:rsid w:val="005112CA"/>
    <w:rsid w:val="00925C87"/>
    <w:rsid w:val="00AD1F2B"/>
    <w:rsid w:val="00F37328"/>
    <w:rsid w:val="00F70E64"/>
    <w:rsid w:val="00FA1A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4C56FB"/>
  <w15:chartTrackingRefBased/>
  <w15:docId w15:val="{7FC5BF53-E220-4F26-9798-317A04F2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6086">
      <w:marLeft w:val="0"/>
      <w:marRight w:val="0"/>
      <w:marTop w:val="0"/>
      <w:marBottom w:val="0"/>
      <w:divBdr>
        <w:top w:val="none" w:sz="0" w:space="0" w:color="auto"/>
        <w:left w:val="none" w:sz="0" w:space="0" w:color="auto"/>
        <w:bottom w:val="none" w:sz="0" w:space="0" w:color="auto"/>
        <w:right w:val="none" w:sz="0" w:space="0" w:color="auto"/>
      </w:divBdr>
    </w:div>
    <w:div w:id="62333191">
      <w:marLeft w:val="0"/>
      <w:marRight w:val="0"/>
      <w:marTop w:val="0"/>
      <w:marBottom w:val="0"/>
      <w:divBdr>
        <w:top w:val="none" w:sz="0" w:space="0" w:color="auto"/>
        <w:left w:val="none" w:sz="0" w:space="0" w:color="auto"/>
        <w:bottom w:val="none" w:sz="0" w:space="0" w:color="auto"/>
        <w:right w:val="none" w:sz="0" w:space="0" w:color="auto"/>
      </w:divBdr>
    </w:div>
    <w:div w:id="66000995">
      <w:marLeft w:val="0"/>
      <w:marRight w:val="0"/>
      <w:marTop w:val="0"/>
      <w:marBottom w:val="0"/>
      <w:divBdr>
        <w:top w:val="none" w:sz="0" w:space="0" w:color="auto"/>
        <w:left w:val="none" w:sz="0" w:space="0" w:color="auto"/>
        <w:bottom w:val="none" w:sz="0" w:space="0" w:color="auto"/>
        <w:right w:val="none" w:sz="0" w:space="0" w:color="auto"/>
      </w:divBdr>
    </w:div>
    <w:div w:id="96561410">
      <w:marLeft w:val="0"/>
      <w:marRight w:val="0"/>
      <w:marTop w:val="0"/>
      <w:marBottom w:val="0"/>
      <w:divBdr>
        <w:top w:val="none" w:sz="0" w:space="0" w:color="auto"/>
        <w:left w:val="none" w:sz="0" w:space="0" w:color="auto"/>
        <w:bottom w:val="none" w:sz="0" w:space="0" w:color="auto"/>
        <w:right w:val="none" w:sz="0" w:space="0" w:color="auto"/>
      </w:divBdr>
    </w:div>
    <w:div w:id="138033002">
      <w:marLeft w:val="0"/>
      <w:marRight w:val="0"/>
      <w:marTop w:val="0"/>
      <w:marBottom w:val="0"/>
      <w:divBdr>
        <w:top w:val="none" w:sz="0" w:space="0" w:color="auto"/>
        <w:left w:val="none" w:sz="0" w:space="0" w:color="auto"/>
        <w:bottom w:val="none" w:sz="0" w:space="0" w:color="auto"/>
        <w:right w:val="none" w:sz="0" w:space="0" w:color="auto"/>
      </w:divBdr>
    </w:div>
    <w:div w:id="208032749">
      <w:marLeft w:val="0"/>
      <w:marRight w:val="0"/>
      <w:marTop w:val="0"/>
      <w:marBottom w:val="0"/>
      <w:divBdr>
        <w:top w:val="none" w:sz="0" w:space="0" w:color="auto"/>
        <w:left w:val="none" w:sz="0" w:space="0" w:color="auto"/>
        <w:bottom w:val="none" w:sz="0" w:space="0" w:color="auto"/>
        <w:right w:val="none" w:sz="0" w:space="0" w:color="auto"/>
      </w:divBdr>
    </w:div>
    <w:div w:id="209419798">
      <w:marLeft w:val="0"/>
      <w:marRight w:val="0"/>
      <w:marTop w:val="0"/>
      <w:marBottom w:val="0"/>
      <w:divBdr>
        <w:top w:val="none" w:sz="0" w:space="0" w:color="auto"/>
        <w:left w:val="none" w:sz="0" w:space="0" w:color="auto"/>
        <w:bottom w:val="none" w:sz="0" w:space="0" w:color="auto"/>
        <w:right w:val="none" w:sz="0" w:space="0" w:color="auto"/>
      </w:divBdr>
    </w:div>
    <w:div w:id="228464817">
      <w:marLeft w:val="0"/>
      <w:marRight w:val="0"/>
      <w:marTop w:val="0"/>
      <w:marBottom w:val="0"/>
      <w:divBdr>
        <w:top w:val="none" w:sz="0" w:space="0" w:color="auto"/>
        <w:left w:val="none" w:sz="0" w:space="0" w:color="auto"/>
        <w:bottom w:val="none" w:sz="0" w:space="0" w:color="auto"/>
        <w:right w:val="none" w:sz="0" w:space="0" w:color="auto"/>
      </w:divBdr>
    </w:div>
    <w:div w:id="264003989">
      <w:marLeft w:val="0"/>
      <w:marRight w:val="0"/>
      <w:marTop w:val="0"/>
      <w:marBottom w:val="0"/>
      <w:divBdr>
        <w:top w:val="none" w:sz="0" w:space="0" w:color="auto"/>
        <w:left w:val="none" w:sz="0" w:space="0" w:color="auto"/>
        <w:bottom w:val="none" w:sz="0" w:space="0" w:color="auto"/>
        <w:right w:val="none" w:sz="0" w:space="0" w:color="auto"/>
      </w:divBdr>
    </w:div>
    <w:div w:id="274943001">
      <w:marLeft w:val="0"/>
      <w:marRight w:val="0"/>
      <w:marTop w:val="0"/>
      <w:marBottom w:val="0"/>
      <w:divBdr>
        <w:top w:val="none" w:sz="0" w:space="0" w:color="auto"/>
        <w:left w:val="none" w:sz="0" w:space="0" w:color="auto"/>
        <w:bottom w:val="none" w:sz="0" w:space="0" w:color="auto"/>
        <w:right w:val="none" w:sz="0" w:space="0" w:color="auto"/>
      </w:divBdr>
    </w:div>
    <w:div w:id="302395606">
      <w:marLeft w:val="0"/>
      <w:marRight w:val="0"/>
      <w:marTop w:val="0"/>
      <w:marBottom w:val="0"/>
      <w:divBdr>
        <w:top w:val="none" w:sz="0" w:space="0" w:color="auto"/>
        <w:left w:val="none" w:sz="0" w:space="0" w:color="auto"/>
        <w:bottom w:val="none" w:sz="0" w:space="0" w:color="auto"/>
        <w:right w:val="none" w:sz="0" w:space="0" w:color="auto"/>
      </w:divBdr>
    </w:div>
    <w:div w:id="321781824">
      <w:marLeft w:val="0"/>
      <w:marRight w:val="0"/>
      <w:marTop w:val="0"/>
      <w:marBottom w:val="0"/>
      <w:divBdr>
        <w:top w:val="none" w:sz="0" w:space="0" w:color="auto"/>
        <w:left w:val="none" w:sz="0" w:space="0" w:color="auto"/>
        <w:bottom w:val="none" w:sz="0" w:space="0" w:color="auto"/>
        <w:right w:val="none" w:sz="0" w:space="0" w:color="auto"/>
      </w:divBdr>
    </w:div>
    <w:div w:id="368451633">
      <w:marLeft w:val="0"/>
      <w:marRight w:val="0"/>
      <w:marTop w:val="0"/>
      <w:marBottom w:val="0"/>
      <w:divBdr>
        <w:top w:val="none" w:sz="0" w:space="0" w:color="auto"/>
        <w:left w:val="none" w:sz="0" w:space="0" w:color="auto"/>
        <w:bottom w:val="none" w:sz="0" w:space="0" w:color="auto"/>
        <w:right w:val="none" w:sz="0" w:space="0" w:color="auto"/>
      </w:divBdr>
    </w:div>
    <w:div w:id="375550988">
      <w:marLeft w:val="0"/>
      <w:marRight w:val="0"/>
      <w:marTop w:val="0"/>
      <w:marBottom w:val="0"/>
      <w:divBdr>
        <w:top w:val="none" w:sz="0" w:space="0" w:color="auto"/>
        <w:left w:val="none" w:sz="0" w:space="0" w:color="auto"/>
        <w:bottom w:val="none" w:sz="0" w:space="0" w:color="auto"/>
        <w:right w:val="none" w:sz="0" w:space="0" w:color="auto"/>
      </w:divBdr>
    </w:div>
    <w:div w:id="401022712">
      <w:marLeft w:val="0"/>
      <w:marRight w:val="0"/>
      <w:marTop w:val="0"/>
      <w:marBottom w:val="0"/>
      <w:divBdr>
        <w:top w:val="none" w:sz="0" w:space="0" w:color="auto"/>
        <w:left w:val="none" w:sz="0" w:space="0" w:color="auto"/>
        <w:bottom w:val="none" w:sz="0" w:space="0" w:color="auto"/>
        <w:right w:val="none" w:sz="0" w:space="0" w:color="auto"/>
      </w:divBdr>
    </w:div>
    <w:div w:id="417823049">
      <w:marLeft w:val="0"/>
      <w:marRight w:val="0"/>
      <w:marTop w:val="0"/>
      <w:marBottom w:val="0"/>
      <w:divBdr>
        <w:top w:val="none" w:sz="0" w:space="0" w:color="auto"/>
        <w:left w:val="none" w:sz="0" w:space="0" w:color="auto"/>
        <w:bottom w:val="none" w:sz="0" w:space="0" w:color="auto"/>
        <w:right w:val="none" w:sz="0" w:space="0" w:color="auto"/>
      </w:divBdr>
    </w:div>
    <w:div w:id="436871939">
      <w:marLeft w:val="0"/>
      <w:marRight w:val="0"/>
      <w:marTop w:val="0"/>
      <w:marBottom w:val="0"/>
      <w:divBdr>
        <w:top w:val="none" w:sz="0" w:space="0" w:color="auto"/>
        <w:left w:val="none" w:sz="0" w:space="0" w:color="auto"/>
        <w:bottom w:val="none" w:sz="0" w:space="0" w:color="auto"/>
        <w:right w:val="none" w:sz="0" w:space="0" w:color="auto"/>
      </w:divBdr>
    </w:div>
    <w:div w:id="449785586">
      <w:marLeft w:val="0"/>
      <w:marRight w:val="0"/>
      <w:marTop w:val="0"/>
      <w:marBottom w:val="0"/>
      <w:divBdr>
        <w:top w:val="none" w:sz="0" w:space="0" w:color="auto"/>
        <w:left w:val="none" w:sz="0" w:space="0" w:color="auto"/>
        <w:bottom w:val="none" w:sz="0" w:space="0" w:color="auto"/>
        <w:right w:val="none" w:sz="0" w:space="0" w:color="auto"/>
      </w:divBdr>
    </w:div>
    <w:div w:id="470483554">
      <w:marLeft w:val="0"/>
      <w:marRight w:val="0"/>
      <w:marTop w:val="0"/>
      <w:marBottom w:val="0"/>
      <w:divBdr>
        <w:top w:val="none" w:sz="0" w:space="0" w:color="auto"/>
        <w:left w:val="none" w:sz="0" w:space="0" w:color="auto"/>
        <w:bottom w:val="none" w:sz="0" w:space="0" w:color="auto"/>
        <w:right w:val="none" w:sz="0" w:space="0" w:color="auto"/>
      </w:divBdr>
    </w:div>
    <w:div w:id="479541690">
      <w:marLeft w:val="0"/>
      <w:marRight w:val="0"/>
      <w:marTop w:val="0"/>
      <w:marBottom w:val="0"/>
      <w:divBdr>
        <w:top w:val="none" w:sz="0" w:space="0" w:color="auto"/>
        <w:left w:val="none" w:sz="0" w:space="0" w:color="auto"/>
        <w:bottom w:val="none" w:sz="0" w:space="0" w:color="auto"/>
        <w:right w:val="none" w:sz="0" w:space="0" w:color="auto"/>
      </w:divBdr>
    </w:div>
    <w:div w:id="545412401">
      <w:marLeft w:val="0"/>
      <w:marRight w:val="0"/>
      <w:marTop w:val="0"/>
      <w:marBottom w:val="0"/>
      <w:divBdr>
        <w:top w:val="none" w:sz="0" w:space="0" w:color="auto"/>
        <w:left w:val="none" w:sz="0" w:space="0" w:color="auto"/>
        <w:bottom w:val="none" w:sz="0" w:space="0" w:color="auto"/>
        <w:right w:val="none" w:sz="0" w:space="0" w:color="auto"/>
      </w:divBdr>
    </w:div>
    <w:div w:id="551578286">
      <w:marLeft w:val="0"/>
      <w:marRight w:val="0"/>
      <w:marTop w:val="0"/>
      <w:marBottom w:val="0"/>
      <w:divBdr>
        <w:top w:val="none" w:sz="0" w:space="0" w:color="auto"/>
        <w:left w:val="none" w:sz="0" w:space="0" w:color="auto"/>
        <w:bottom w:val="none" w:sz="0" w:space="0" w:color="auto"/>
        <w:right w:val="none" w:sz="0" w:space="0" w:color="auto"/>
      </w:divBdr>
    </w:div>
    <w:div w:id="578557738">
      <w:marLeft w:val="0"/>
      <w:marRight w:val="0"/>
      <w:marTop w:val="0"/>
      <w:marBottom w:val="0"/>
      <w:divBdr>
        <w:top w:val="none" w:sz="0" w:space="0" w:color="auto"/>
        <w:left w:val="none" w:sz="0" w:space="0" w:color="auto"/>
        <w:bottom w:val="none" w:sz="0" w:space="0" w:color="auto"/>
        <w:right w:val="none" w:sz="0" w:space="0" w:color="auto"/>
      </w:divBdr>
    </w:div>
    <w:div w:id="582495465">
      <w:marLeft w:val="0"/>
      <w:marRight w:val="0"/>
      <w:marTop w:val="0"/>
      <w:marBottom w:val="0"/>
      <w:divBdr>
        <w:top w:val="none" w:sz="0" w:space="0" w:color="auto"/>
        <w:left w:val="none" w:sz="0" w:space="0" w:color="auto"/>
        <w:bottom w:val="none" w:sz="0" w:space="0" w:color="auto"/>
        <w:right w:val="none" w:sz="0" w:space="0" w:color="auto"/>
      </w:divBdr>
    </w:div>
    <w:div w:id="607663202">
      <w:marLeft w:val="0"/>
      <w:marRight w:val="0"/>
      <w:marTop w:val="0"/>
      <w:marBottom w:val="0"/>
      <w:divBdr>
        <w:top w:val="none" w:sz="0" w:space="0" w:color="auto"/>
        <w:left w:val="none" w:sz="0" w:space="0" w:color="auto"/>
        <w:bottom w:val="none" w:sz="0" w:space="0" w:color="auto"/>
        <w:right w:val="none" w:sz="0" w:space="0" w:color="auto"/>
      </w:divBdr>
    </w:div>
    <w:div w:id="620575695">
      <w:marLeft w:val="0"/>
      <w:marRight w:val="0"/>
      <w:marTop w:val="0"/>
      <w:marBottom w:val="0"/>
      <w:divBdr>
        <w:top w:val="none" w:sz="0" w:space="0" w:color="auto"/>
        <w:left w:val="none" w:sz="0" w:space="0" w:color="auto"/>
        <w:bottom w:val="none" w:sz="0" w:space="0" w:color="auto"/>
        <w:right w:val="none" w:sz="0" w:space="0" w:color="auto"/>
      </w:divBdr>
    </w:div>
    <w:div w:id="649096729">
      <w:marLeft w:val="0"/>
      <w:marRight w:val="0"/>
      <w:marTop w:val="0"/>
      <w:marBottom w:val="0"/>
      <w:divBdr>
        <w:top w:val="none" w:sz="0" w:space="0" w:color="auto"/>
        <w:left w:val="none" w:sz="0" w:space="0" w:color="auto"/>
        <w:bottom w:val="none" w:sz="0" w:space="0" w:color="auto"/>
        <w:right w:val="none" w:sz="0" w:space="0" w:color="auto"/>
      </w:divBdr>
    </w:div>
    <w:div w:id="666253455">
      <w:marLeft w:val="0"/>
      <w:marRight w:val="0"/>
      <w:marTop w:val="0"/>
      <w:marBottom w:val="0"/>
      <w:divBdr>
        <w:top w:val="none" w:sz="0" w:space="0" w:color="auto"/>
        <w:left w:val="none" w:sz="0" w:space="0" w:color="auto"/>
        <w:bottom w:val="none" w:sz="0" w:space="0" w:color="auto"/>
        <w:right w:val="none" w:sz="0" w:space="0" w:color="auto"/>
      </w:divBdr>
    </w:div>
    <w:div w:id="737749348">
      <w:marLeft w:val="0"/>
      <w:marRight w:val="0"/>
      <w:marTop w:val="0"/>
      <w:marBottom w:val="0"/>
      <w:divBdr>
        <w:top w:val="none" w:sz="0" w:space="0" w:color="auto"/>
        <w:left w:val="none" w:sz="0" w:space="0" w:color="auto"/>
        <w:bottom w:val="none" w:sz="0" w:space="0" w:color="auto"/>
        <w:right w:val="none" w:sz="0" w:space="0" w:color="auto"/>
      </w:divBdr>
    </w:div>
    <w:div w:id="787045481">
      <w:marLeft w:val="0"/>
      <w:marRight w:val="0"/>
      <w:marTop w:val="0"/>
      <w:marBottom w:val="0"/>
      <w:divBdr>
        <w:top w:val="none" w:sz="0" w:space="0" w:color="auto"/>
        <w:left w:val="none" w:sz="0" w:space="0" w:color="auto"/>
        <w:bottom w:val="none" w:sz="0" w:space="0" w:color="auto"/>
        <w:right w:val="none" w:sz="0" w:space="0" w:color="auto"/>
      </w:divBdr>
    </w:div>
    <w:div w:id="790247243">
      <w:marLeft w:val="0"/>
      <w:marRight w:val="0"/>
      <w:marTop w:val="0"/>
      <w:marBottom w:val="0"/>
      <w:divBdr>
        <w:top w:val="none" w:sz="0" w:space="0" w:color="auto"/>
        <w:left w:val="none" w:sz="0" w:space="0" w:color="auto"/>
        <w:bottom w:val="none" w:sz="0" w:space="0" w:color="auto"/>
        <w:right w:val="none" w:sz="0" w:space="0" w:color="auto"/>
      </w:divBdr>
    </w:div>
    <w:div w:id="807429738">
      <w:marLeft w:val="0"/>
      <w:marRight w:val="0"/>
      <w:marTop w:val="0"/>
      <w:marBottom w:val="0"/>
      <w:divBdr>
        <w:top w:val="none" w:sz="0" w:space="0" w:color="auto"/>
        <w:left w:val="none" w:sz="0" w:space="0" w:color="auto"/>
        <w:bottom w:val="none" w:sz="0" w:space="0" w:color="auto"/>
        <w:right w:val="none" w:sz="0" w:space="0" w:color="auto"/>
      </w:divBdr>
    </w:div>
    <w:div w:id="848301594">
      <w:marLeft w:val="0"/>
      <w:marRight w:val="0"/>
      <w:marTop w:val="0"/>
      <w:marBottom w:val="0"/>
      <w:divBdr>
        <w:top w:val="none" w:sz="0" w:space="0" w:color="auto"/>
        <w:left w:val="none" w:sz="0" w:space="0" w:color="auto"/>
        <w:bottom w:val="none" w:sz="0" w:space="0" w:color="auto"/>
        <w:right w:val="none" w:sz="0" w:space="0" w:color="auto"/>
      </w:divBdr>
    </w:div>
    <w:div w:id="852307115">
      <w:marLeft w:val="0"/>
      <w:marRight w:val="0"/>
      <w:marTop w:val="0"/>
      <w:marBottom w:val="0"/>
      <w:divBdr>
        <w:top w:val="none" w:sz="0" w:space="0" w:color="auto"/>
        <w:left w:val="none" w:sz="0" w:space="0" w:color="auto"/>
        <w:bottom w:val="none" w:sz="0" w:space="0" w:color="auto"/>
        <w:right w:val="none" w:sz="0" w:space="0" w:color="auto"/>
      </w:divBdr>
    </w:div>
    <w:div w:id="869879919">
      <w:marLeft w:val="0"/>
      <w:marRight w:val="0"/>
      <w:marTop w:val="0"/>
      <w:marBottom w:val="0"/>
      <w:divBdr>
        <w:top w:val="none" w:sz="0" w:space="0" w:color="auto"/>
        <w:left w:val="none" w:sz="0" w:space="0" w:color="auto"/>
        <w:bottom w:val="none" w:sz="0" w:space="0" w:color="auto"/>
        <w:right w:val="none" w:sz="0" w:space="0" w:color="auto"/>
      </w:divBdr>
    </w:div>
    <w:div w:id="922179791">
      <w:marLeft w:val="0"/>
      <w:marRight w:val="0"/>
      <w:marTop w:val="0"/>
      <w:marBottom w:val="0"/>
      <w:divBdr>
        <w:top w:val="none" w:sz="0" w:space="0" w:color="auto"/>
        <w:left w:val="none" w:sz="0" w:space="0" w:color="auto"/>
        <w:bottom w:val="none" w:sz="0" w:space="0" w:color="auto"/>
        <w:right w:val="none" w:sz="0" w:space="0" w:color="auto"/>
      </w:divBdr>
    </w:div>
    <w:div w:id="930353666">
      <w:marLeft w:val="0"/>
      <w:marRight w:val="0"/>
      <w:marTop w:val="0"/>
      <w:marBottom w:val="0"/>
      <w:divBdr>
        <w:top w:val="none" w:sz="0" w:space="0" w:color="auto"/>
        <w:left w:val="none" w:sz="0" w:space="0" w:color="auto"/>
        <w:bottom w:val="none" w:sz="0" w:space="0" w:color="auto"/>
        <w:right w:val="none" w:sz="0" w:space="0" w:color="auto"/>
      </w:divBdr>
    </w:div>
    <w:div w:id="947854590">
      <w:marLeft w:val="0"/>
      <w:marRight w:val="0"/>
      <w:marTop w:val="0"/>
      <w:marBottom w:val="0"/>
      <w:divBdr>
        <w:top w:val="none" w:sz="0" w:space="0" w:color="auto"/>
        <w:left w:val="none" w:sz="0" w:space="0" w:color="auto"/>
        <w:bottom w:val="none" w:sz="0" w:space="0" w:color="auto"/>
        <w:right w:val="none" w:sz="0" w:space="0" w:color="auto"/>
      </w:divBdr>
    </w:div>
    <w:div w:id="980576765">
      <w:marLeft w:val="0"/>
      <w:marRight w:val="0"/>
      <w:marTop w:val="0"/>
      <w:marBottom w:val="0"/>
      <w:divBdr>
        <w:top w:val="none" w:sz="0" w:space="0" w:color="auto"/>
        <w:left w:val="none" w:sz="0" w:space="0" w:color="auto"/>
        <w:bottom w:val="none" w:sz="0" w:space="0" w:color="auto"/>
        <w:right w:val="none" w:sz="0" w:space="0" w:color="auto"/>
      </w:divBdr>
    </w:div>
    <w:div w:id="990914026">
      <w:marLeft w:val="0"/>
      <w:marRight w:val="0"/>
      <w:marTop w:val="0"/>
      <w:marBottom w:val="0"/>
      <w:divBdr>
        <w:top w:val="none" w:sz="0" w:space="0" w:color="auto"/>
        <w:left w:val="none" w:sz="0" w:space="0" w:color="auto"/>
        <w:bottom w:val="none" w:sz="0" w:space="0" w:color="auto"/>
        <w:right w:val="none" w:sz="0" w:space="0" w:color="auto"/>
      </w:divBdr>
    </w:div>
    <w:div w:id="1003439705">
      <w:marLeft w:val="0"/>
      <w:marRight w:val="0"/>
      <w:marTop w:val="0"/>
      <w:marBottom w:val="0"/>
      <w:divBdr>
        <w:top w:val="none" w:sz="0" w:space="0" w:color="auto"/>
        <w:left w:val="none" w:sz="0" w:space="0" w:color="auto"/>
        <w:bottom w:val="none" w:sz="0" w:space="0" w:color="auto"/>
        <w:right w:val="none" w:sz="0" w:space="0" w:color="auto"/>
      </w:divBdr>
    </w:div>
    <w:div w:id="1013994622">
      <w:marLeft w:val="0"/>
      <w:marRight w:val="0"/>
      <w:marTop w:val="0"/>
      <w:marBottom w:val="0"/>
      <w:divBdr>
        <w:top w:val="none" w:sz="0" w:space="0" w:color="auto"/>
        <w:left w:val="none" w:sz="0" w:space="0" w:color="auto"/>
        <w:bottom w:val="none" w:sz="0" w:space="0" w:color="auto"/>
        <w:right w:val="none" w:sz="0" w:space="0" w:color="auto"/>
      </w:divBdr>
    </w:div>
    <w:div w:id="1066494002">
      <w:marLeft w:val="0"/>
      <w:marRight w:val="0"/>
      <w:marTop w:val="0"/>
      <w:marBottom w:val="0"/>
      <w:divBdr>
        <w:top w:val="none" w:sz="0" w:space="0" w:color="auto"/>
        <w:left w:val="none" w:sz="0" w:space="0" w:color="auto"/>
        <w:bottom w:val="none" w:sz="0" w:space="0" w:color="auto"/>
        <w:right w:val="none" w:sz="0" w:space="0" w:color="auto"/>
      </w:divBdr>
    </w:div>
    <w:div w:id="1092319258">
      <w:marLeft w:val="0"/>
      <w:marRight w:val="0"/>
      <w:marTop w:val="0"/>
      <w:marBottom w:val="0"/>
      <w:divBdr>
        <w:top w:val="none" w:sz="0" w:space="0" w:color="auto"/>
        <w:left w:val="none" w:sz="0" w:space="0" w:color="auto"/>
        <w:bottom w:val="none" w:sz="0" w:space="0" w:color="auto"/>
        <w:right w:val="none" w:sz="0" w:space="0" w:color="auto"/>
      </w:divBdr>
    </w:div>
    <w:div w:id="1217012817">
      <w:marLeft w:val="0"/>
      <w:marRight w:val="0"/>
      <w:marTop w:val="0"/>
      <w:marBottom w:val="0"/>
      <w:divBdr>
        <w:top w:val="none" w:sz="0" w:space="0" w:color="auto"/>
        <w:left w:val="none" w:sz="0" w:space="0" w:color="auto"/>
        <w:bottom w:val="none" w:sz="0" w:space="0" w:color="auto"/>
        <w:right w:val="none" w:sz="0" w:space="0" w:color="auto"/>
      </w:divBdr>
    </w:div>
    <w:div w:id="1217665708">
      <w:marLeft w:val="0"/>
      <w:marRight w:val="0"/>
      <w:marTop w:val="0"/>
      <w:marBottom w:val="0"/>
      <w:divBdr>
        <w:top w:val="none" w:sz="0" w:space="0" w:color="auto"/>
        <w:left w:val="none" w:sz="0" w:space="0" w:color="auto"/>
        <w:bottom w:val="none" w:sz="0" w:space="0" w:color="auto"/>
        <w:right w:val="none" w:sz="0" w:space="0" w:color="auto"/>
      </w:divBdr>
    </w:div>
    <w:div w:id="1262109581">
      <w:marLeft w:val="0"/>
      <w:marRight w:val="0"/>
      <w:marTop w:val="0"/>
      <w:marBottom w:val="0"/>
      <w:divBdr>
        <w:top w:val="none" w:sz="0" w:space="0" w:color="auto"/>
        <w:left w:val="none" w:sz="0" w:space="0" w:color="auto"/>
        <w:bottom w:val="none" w:sz="0" w:space="0" w:color="auto"/>
        <w:right w:val="none" w:sz="0" w:space="0" w:color="auto"/>
      </w:divBdr>
    </w:div>
    <w:div w:id="1299845260">
      <w:marLeft w:val="0"/>
      <w:marRight w:val="0"/>
      <w:marTop w:val="0"/>
      <w:marBottom w:val="0"/>
      <w:divBdr>
        <w:top w:val="none" w:sz="0" w:space="0" w:color="auto"/>
        <w:left w:val="none" w:sz="0" w:space="0" w:color="auto"/>
        <w:bottom w:val="none" w:sz="0" w:space="0" w:color="auto"/>
        <w:right w:val="none" w:sz="0" w:space="0" w:color="auto"/>
      </w:divBdr>
    </w:div>
    <w:div w:id="1325085161">
      <w:marLeft w:val="0"/>
      <w:marRight w:val="0"/>
      <w:marTop w:val="0"/>
      <w:marBottom w:val="0"/>
      <w:divBdr>
        <w:top w:val="none" w:sz="0" w:space="0" w:color="auto"/>
        <w:left w:val="none" w:sz="0" w:space="0" w:color="auto"/>
        <w:bottom w:val="none" w:sz="0" w:space="0" w:color="auto"/>
        <w:right w:val="none" w:sz="0" w:space="0" w:color="auto"/>
      </w:divBdr>
    </w:div>
    <w:div w:id="1347899465">
      <w:marLeft w:val="0"/>
      <w:marRight w:val="0"/>
      <w:marTop w:val="0"/>
      <w:marBottom w:val="0"/>
      <w:divBdr>
        <w:top w:val="none" w:sz="0" w:space="0" w:color="auto"/>
        <w:left w:val="none" w:sz="0" w:space="0" w:color="auto"/>
        <w:bottom w:val="none" w:sz="0" w:space="0" w:color="auto"/>
        <w:right w:val="none" w:sz="0" w:space="0" w:color="auto"/>
      </w:divBdr>
    </w:div>
    <w:div w:id="1362243180">
      <w:marLeft w:val="0"/>
      <w:marRight w:val="0"/>
      <w:marTop w:val="0"/>
      <w:marBottom w:val="0"/>
      <w:divBdr>
        <w:top w:val="none" w:sz="0" w:space="0" w:color="auto"/>
        <w:left w:val="none" w:sz="0" w:space="0" w:color="auto"/>
        <w:bottom w:val="none" w:sz="0" w:space="0" w:color="auto"/>
        <w:right w:val="none" w:sz="0" w:space="0" w:color="auto"/>
      </w:divBdr>
    </w:div>
    <w:div w:id="1368263081">
      <w:marLeft w:val="0"/>
      <w:marRight w:val="0"/>
      <w:marTop w:val="0"/>
      <w:marBottom w:val="0"/>
      <w:divBdr>
        <w:top w:val="none" w:sz="0" w:space="0" w:color="auto"/>
        <w:left w:val="none" w:sz="0" w:space="0" w:color="auto"/>
        <w:bottom w:val="none" w:sz="0" w:space="0" w:color="auto"/>
        <w:right w:val="none" w:sz="0" w:space="0" w:color="auto"/>
      </w:divBdr>
    </w:div>
    <w:div w:id="1380393648">
      <w:marLeft w:val="0"/>
      <w:marRight w:val="0"/>
      <w:marTop w:val="0"/>
      <w:marBottom w:val="0"/>
      <w:divBdr>
        <w:top w:val="none" w:sz="0" w:space="0" w:color="auto"/>
        <w:left w:val="none" w:sz="0" w:space="0" w:color="auto"/>
        <w:bottom w:val="none" w:sz="0" w:space="0" w:color="auto"/>
        <w:right w:val="none" w:sz="0" w:space="0" w:color="auto"/>
      </w:divBdr>
    </w:div>
    <w:div w:id="1387492562">
      <w:marLeft w:val="0"/>
      <w:marRight w:val="0"/>
      <w:marTop w:val="0"/>
      <w:marBottom w:val="0"/>
      <w:divBdr>
        <w:top w:val="none" w:sz="0" w:space="0" w:color="auto"/>
        <w:left w:val="none" w:sz="0" w:space="0" w:color="auto"/>
        <w:bottom w:val="none" w:sz="0" w:space="0" w:color="auto"/>
        <w:right w:val="none" w:sz="0" w:space="0" w:color="auto"/>
      </w:divBdr>
    </w:div>
    <w:div w:id="1425761621">
      <w:marLeft w:val="0"/>
      <w:marRight w:val="0"/>
      <w:marTop w:val="0"/>
      <w:marBottom w:val="0"/>
      <w:divBdr>
        <w:top w:val="none" w:sz="0" w:space="0" w:color="auto"/>
        <w:left w:val="none" w:sz="0" w:space="0" w:color="auto"/>
        <w:bottom w:val="none" w:sz="0" w:space="0" w:color="auto"/>
        <w:right w:val="none" w:sz="0" w:space="0" w:color="auto"/>
      </w:divBdr>
    </w:div>
    <w:div w:id="1429109620">
      <w:marLeft w:val="0"/>
      <w:marRight w:val="0"/>
      <w:marTop w:val="0"/>
      <w:marBottom w:val="0"/>
      <w:divBdr>
        <w:top w:val="none" w:sz="0" w:space="0" w:color="auto"/>
        <w:left w:val="none" w:sz="0" w:space="0" w:color="auto"/>
        <w:bottom w:val="none" w:sz="0" w:space="0" w:color="auto"/>
        <w:right w:val="none" w:sz="0" w:space="0" w:color="auto"/>
      </w:divBdr>
    </w:div>
    <w:div w:id="1448967591">
      <w:marLeft w:val="0"/>
      <w:marRight w:val="0"/>
      <w:marTop w:val="0"/>
      <w:marBottom w:val="0"/>
      <w:divBdr>
        <w:top w:val="none" w:sz="0" w:space="0" w:color="auto"/>
        <w:left w:val="none" w:sz="0" w:space="0" w:color="auto"/>
        <w:bottom w:val="none" w:sz="0" w:space="0" w:color="auto"/>
        <w:right w:val="none" w:sz="0" w:space="0" w:color="auto"/>
      </w:divBdr>
    </w:div>
    <w:div w:id="1464420461">
      <w:marLeft w:val="0"/>
      <w:marRight w:val="0"/>
      <w:marTop w:val="0"/>
      <w:marBottom w:val="0"/>
      <w:divBdr>
        <w:top w:val="none" w:sz="0" w:space="0" w:color="auto"/>
        <w:left w:val="none" w:sz="0" w:space="0" w:color="auto"/>
        <w:bottom w:val="none" w:sz="0" w:space="0" w:color="auto"/>
        <w:right w:val="none" w:sz="0" w:space="0" w:color="auto"/>
      </w:divBdr>
    </w:div>
    <w:div w:id="1562135627">
      <w:marLeft w:val="0"/>
      <w:marRight w:val="0"/>
      <w:marTop w:val="0"/>
      <w:marBottom w:val="0"/>
      <w:divBdr>
        <w:top w:val="none" w:sz="0" w:space="0" w:color="auto"/>
        <w:left w:val="none" w:sz="0" w:space="0" w:color="auto"/>
        <w:bottom w:val="none" w:sz="0" w:space="0" w:color="auto"/>
        <w:right w:val="none" w:sz="0" w:space="0" w:color="auto"/>
      </w:divBdr>
    </w:div>
    <w:div w:id="1574202240">
      <w:marLeft w:val="0"/>
      <w:marRight w:val="0"/>
      <w:marTop w:val="0"/>
      <w:marBottom w:val="0"/>
      <w:divBdr>
        <w:top w:val="none" w:sz="0" w:space="0" w:color="auto"/>
        <w:left w:val="none" w:sz="0" w:space="0" w:color="auto"/>
        <w:bottom w:val="none" w:sz="0" w:space="0" w:color="auto"/>
        <w:right w:val="none" w:sz="0" w:space="0" w:color="auto"/>
      </w:divBdr>
    </w:div>
    <w:div w:id="1575117658">
      <w:marLeft w:val="0"/>
      <w:marRight w:val="0"/>
      <w:marTop w:val="0"/>
      <w:marBottom w:val="0"/>
      <w:divBdr>
        <w:top w:val="none" w:sz="0" w:space="0" w:color="auto"/>
        <w:left w:val="none" w:sz="0" w:space="0" w:color="auto"/>
        <w:bottom w:val="none" w:sz="0" w:space="0" w:color="auto"/>
        <w:right w:val="none" w:sz="0" w:space="0" w:color="auto"/>
      </w:divBdr>
    </w:div>
    <w:div w:id="1579483731">
      <w:marLeft w:val="0"/>
      <w:marRight w:val="0"/>
      <w:marTop w:val="0"/>
      <w:marBottom w:val="0"/>
      <w:divBdr>
        <w:top w:val="none" w:sz="0" w:space="0" w:color="auto"/>
        <w:left w:val="none" w:sz="0" w:space="0" w:color="auto"/>
        <w:bottom w:val="none" w:sz="0" w:space="0" w:color="auto"/>
        <w:right w:val="none" w:sz="0" w:space="0" w:color="auto"/>
      </w:divBdr>
    </w:div>
    <w:div w:id="1689603462">
      <w:marLeft w:val="0"/>
      <w:marRight w:val="0"/>
      <w:marTop w:val="0"/>
      <w:marBottom w:val="0"/>
      <w:divBdr>
        <w:top w:val="none" w:sz="0" w:space="0" w:color="auto"/>
        <w:left w:val="none" w:sz="0" w:space="0" w:color="auto"/>
        <w:bottom w:val="none" w:sz="0" w:space="0" w:color="auto"/>
        <w:right w:val="none" w:sz="0" w:space="0" w:color="auto"/>
      </w:divBdr>
    </w:div>
    <w:div w:id="1728066677">
      <w:marLeft w:val="0"/>
      <w:marRight w:val="0"/>
      <w:marTop w:val="0"/>
      <w:marBottom w:val="0"/>
      <w:divBdr>
        <w:top w:val="none" w:sz="0" w:space="0" w:color="auto"/>
        <w:left w:val="none" w:sz="0" w:space="0" w:color="auto"/>
        <w:bottom w:val="none" w:sz="0" w:space="0" w:color="auto"/>
        <w:right w:val="none" w:sz="0" w:space="0" w:color="auto"/>
      </w:divBdr>
    </w:div>
    <w:div w:id="1756973933">
      <w:marLeft w:val="0"/>
      <w:marRight w:val="0"/>
      <w:marTop w:val="0"/>
      <w:marBottom w:val="0"/>
      <w:divBdr>
        <w:top w:val="none" w:sz="0" w:space="0" w:color="auto"/>
        <w:left w:val="none" w:sz="0" w:space="0" w:color="auto"/>
        <w:bottom w:val="none" w:sz="0" w:space="0" w:color="auto"/>
        <w:right w:val="none" w:sz="0" w:space="0" w:color="auto"/>
      </w:divBdr>
    </w:div>
    <w:div w:id="1760172110">
      <w:marLeft w:val="0"/>
      <w:marRight w:val="0"/>
      <w:marTop w:val="0"/>
      <w:marBottom w:val="0"/>
      <w:divBdr>
        <w:top w:val="none" w:sz="0" w:space="0" w:color="auto"/>
        <w:left w:val="none" w:sz="0" w:space="0" w:color="auto"/>
        <w:bottom w:val="none" w:sz="0" w:space="0" w:color="auto"/>
        <w:right w:val="none" w:sz="0" w:space="0" w:color="auto"/>
      </w:divBdr>
    </w:div>
    <w:div w:id="1771045854">
      <w:marLeft w:val="0"/>
      <w:marRight w:val="0"/>
      <w:marTop w:val="0"/>
      <w:marBottom w:val="0"/>
      <w:divBdr>
        <w:top w:val="none" w:sz="0" w:space="0" w:color="auto"/>
        <w:left w:val="none" w:sz="0" w:space="0" w:color="auto"/>
        <w:bottom w:val="none" w:sz="0" w:space="0" w:color="auto"/>
        <w:right w:val="none" w:sz="0" w:space="0" w:color="auto"/>
      </w:divBdr>
    </w:div>
    <w:div w:id="1789932650">
      <w:marLeft w:val="0"/>
      <w:marRight w:val="0"/>
      <w:marTop w:val="0"/>
      <w:marBottom w:val="0"/>
      <w:divBdr>
        <w:top w:val="none" w:sz="0" w:space="0" w:color="auto"/>
        <w:left w:val="none" w:sz="0" w:space="0" w:color="auto"/>
        <w:bottom w:val="none" w:sz="0" w:space="0" w:color="auto"/>
        <w:right w:val="none" w:sz="0" w:space="0" w:color="auto"/>
      </w:divBdr>
    </w:div>
    <w:div w:id="1814373095">
      <w:marLeft w:val="0"/>
      <w:marRight w:val="0"/>
      <w:marTop w:val="0"/>
      <w:marBottom w:val="0"/>
      <w:divBdr>
        <w:top w:val="none" w:sz="0" w:space="0" w:color="auto"/>
        <w:left w:val="none" w:sz="0" w:space="0" w:color="auto"/>
        <w:bottom w:val="none" w:sz="0" w:space="0" w:color="auto"/>
        <w:right w:val="none" w:sz="0" w:space="0" w:color="auto"/>
      </w:divBdr>
    </w:div>
    <w:div w:id="1828548360">
      <w:marLeft w:val="0"/>
      <w:marRight w:val="0"/>
      <w:marTop w:val="0"/>
      <w:marBottom w:val="0"/>
      <w:divBdr>
        <w:top w:val="none" w:sz="0" w:space="0" w:color="auto"/>
        <w:left w:val="none" w:sz="0" w:space="0" w:color="auto"/>
        <w:bottom w:val="none" w:sz="0" w:space="0" w:color="auto"/>
        <w:right w:val="none" w:sz="0" w:space="0" w:color="auto"/>
      </w:divBdr>
    </w:div>
    <w:div w:id="1855681209">
      <w:marLeft w:val="0"/>
      <w:marRight w:val="0"/>
      <w:marTop w:val="0"/>
      <w:marBottom w:val="0"/>
      <w:divBdr>
        <w:top w:val="none" w:sz="0" w:space="0" w:color="auto"/>
        <w:left w:val="none" w:sz="0" w:space="0" w:color="auto"/>
        <w:bottom w:val="none" w:sz="0" w:space="0" w:color="auto"/>
        <w:right w:val="none" w:sz="0" w:space="0" w:color="auto"/>
      </w:divBdr>
    </w:div>
    <w:div w:id="1917590792">
      <w:marLeft w:val="0"/>
      <w:marRight w:val="0"/>
      <w:marTop w:val="0"/>
      <w:marBottom w:val="0"/>
      <w:divBdr>
        <w:top w:val="none" w:sz="0" w:space="0" w:color="auto"/>
        <w:left w:val="none" w:sz="0" w:space="0" w:color="auto"/>
        <w:bottom w:val="none" w:sz="0" w:space="0" w:color="auto"/>
        <w:right w:val="none" w:sz="0" w:space="0" w:color="auto"/>
      </w:divBdr>
    </w:div>
    <w:div w:id="2020884736">
      <w:marLeft w:val="0"/>
      <w:marRight w:val="0"/>
      <w:marTop w:val="0"/>
      <w:marBottom w:val="0"/>
      <w:divBdr>
        <w:top w:val="none" w:sz="0" w:space="0" w:color="auto"/>
        <w:left w:val="none" w:sz="0" w:space="0" w:color="auto"/>
        <w:bottom w:val="none" w:sz="0" w:space="0" w:color="auto"/>
        <w:right w:val="none" w:sz="0" w:space="0" w:color="auto"/>
      </w:divBdr>
    </w:div>
    <w:div w:id="2091002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https://program.ert.gr/images/simata/K12.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3412</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o365-pr-1</cp:lastModifiedBy>
  <cp:revision>2</cp:revision>
  <dcterms:created xsi:type="dcterms:W3CDTF">2025-04-15T11:44:00Z</dcterms:created>
  <dcterms:modified xsi:type="dcterms:W3CDTF">2025-04-15T11:44:00Z</dcterms:modified>
</cp:coreProperties>
</file>