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1E961B53" w14:textId="77777777" w:rsidR="00470FD3" w:rsidRPr="00470FD3" w:rsidRDefault="00470FD3" w:rsidP="00470FD3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 w:rsidRPr="00470FD3">
        <w:rPr>
          <w:rFonts w:ascii="Arial Narrow" w:hAnsi="Arial Narrow" w:cs="Tahoma"/>
          <w:b/>
          <w:color w:val="00B050"/>
          <w:szCs w:val="24"/>
          <w:u w:val="single"/>
        </w:rPr>
        <w:t>Κυριακή  21/06/2026</w:t>
      </w:r>
    </w:p>
    <w:p w14:paraId="2914DE3B" w14:textId="553EB22B" w:rsidR="00470FD3" w:rsidRPr="00FF41BA" w:rsidRDefault="00470FD3" w:rsidP="00470FD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209E4C2F" w14:textId="77777777" w:rsidR="00470FD3" w:rsidRDefault="00470FD3" w:rsidP="00470FD3">
      <w:pPr>
        <w:rPr>
          <w:rFonts w:ascii="Verdana" w:hAnsi="Verdana"/>
          <w:b/>
          <w:bCs/>
          <w:color w:val="191E00"/>
          <w:sz w:val="20"/>
          <w:szCs w:val="20"/>
        </w:rPr>
      </w:pPr>
      <w:r>
        <w:rPr>
          <w:rFonts w:ascii="Verdana" w:hAnsi="Verdana"/>
          <w:b/>
          <w:bCs/>
          <w:color w:val="191E00"/>
          <w:sz w:val="20"/>
          <w:szCs w:val="20"/>
        </w:rPr>
        <w:t>19:00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Ειδήσεις – Αθλητικά – Καιρός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</w:r>
    </w:p>
    <w:p w14:paraId="131A8905" w14:textId="49369C65" w:rsidR="00470FD3" w:rsidRDefault="00470FD3" w:rsidP="00470FD3">
      <w:pPr>
        <w:rPr>
          <w:rFonts w:ascii="Verdana" w:hAnsi="Verdana"/>
          <w:color w:val="191E00"/>
          <w:sz w:val="20"/>
          <w:szCs w:val="20"/>
        </w:rPr>
      </w:pPr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>20:00</w:t>
      </w:r>
      <w:r w:rsidRPr="00FA3A8B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H Ορχήστρα Σύγχρονης Μουσικής ΕΡΤ στα Ιωάννινα (Α' ΤΗΛΕΟΠΤΙΚΗ ΜΕΤΑΔΟΣΗ)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  <w:t>Συναυλία παραγωγής ΕΡΤ 2026,διάρκειας 90'.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  <w:t xml:space="preserve">Με αφορμή τον εορτασμό των 60 χρόνων της Δημόσιας Τηλεόρασης, η ΕΡΤ παρουσίασε, τη Δευτέρα 8 Ιουνίου 2026, στα Ιωάννινα, στον κατάμεστο αύλειο χώρο του Μουσείου </w:t>
      </w:r>
      <w:proofErr w:type="spellStart"/>
      <w:r>
        <w:rPr>
          <w:rFonts w:ascii="Verdana" w:hAnsi="Verdana"/>
          <w:color w:val="191E00"/>
          <w:sz w:val="20"/>
          <w:szCs w:val="20"/>
        </w:rPr>
        <w:t>Αργυροτεχνίας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, στο </w:t>
      </w:r>
      <w:proofErr w:type="spellStart"/>
      <w:r>
        <w:rPr>
          <w:rFonts w:ascii="Verdana" w:hAnsi="Verdana"/>
          <w:color w:val="191E00"/>
          <w:sz w:val="20"/>
          <w:szCs w:val="20"/>
        </w:rPr>
        <w:t>Ιτς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 Καλέ, μια σημαντική εκδήλωση. Η Ορχήστρα Σύγχρονης Μουσικής της ΕΡΤ συνέπραξε, με τον ερμηνευτή Δημήτρη Υφαντή και το πολυφωνικό σχήμα «</w:t>
      </w:r>
      <w:proofErr w:type="spellStart"/>
      <w:r>
        <w:rPr>
          <w:rFonts w:ascii="Verdana" w:hAnsi="Verdana"/>
          <w:color w:val="191E00"/>
          <w:sz w:val="20"/>
          <w:szCs w:val="20"/>
        </w:rPr>
        <w:t>Ήνορο</w:t>
      </w:r>
      <w:proofErr w:type="spellEnd"/>
      <w:r>
        <w:rPr>
          <w:rFonts w:ascii="Verdana" w:hAnsi="Verdana"/>
          <w:color w:val="191E00"/>
          <w:sz w:val="20"/>
          <w:szCs w:val="20"/>
        </w:rPr>
        <w:t>», αναδεικνύοντας το ιδιαίτερο και πλούσιο παραδοσιακό μουσικό ιδίωμα της Ηπείρου. Τη μουσική διεύθυνση υπέγραψε ο Στάθης Σούλης και την ενορχήστρωση ο Γιάννης Γκίκας. Η παρουσία και η ανταπόκριση του κοινού ήταν εντυπωσιακή, καθώς παρά τις δύσκολες καιρικές συνθήκες, τη συναυλία παρακολούθησαν και καταχειροκρότησαν περισσότεροι από 2.500 θεατές.</w:t>
      </w:r>
    </w:p>
    <w:p w14:paraId="7C074208" w14:textId="77777777" w:rsidR="00470FD3" w:rsidRDefault="00470FD3" w:rsidP="00470FD3">
      <w:p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br/>
        <w:t xml:space="preserve">Διεύθυνση Παραγωγής: Δημήτρης </w:t>
      </w:r>
      <w:proofErr w:type="spellStart"/>
      <w:r>
        <w:rPr>
          <w:rFonts w:ascii="Verdana" w:hAnsi="Verdana"/>
          <w:color w:val="191E00"/>
          <w:sz w:val="20"/>
          <w:szCs w:val="20"/>
        </w:rPr>
        <w:t>Φράστανλης</w:t>
      </w:r>
      <w:proofErr w:type="spellEnd"/>
      <w:r>
        <w:rPr>
          <w:rFonts w:ascii="Verdana" w:hAnsi="Verdana"/>
          <w:color w:val="191E00"/>
          <w:sz w:val="20"/>
          <w:szCs w:val="20"/>
        </w:rPr>
        <w:br/>
        <w:t xml:space="preserve">Σκηνοθεσία: Τηλέμαχος </w:t>
      </w:r>
      <w:proofErr w:type="spellStart"/>
      <w:r>
        <w:rPr>
          <w:rFonts w:ascii="Verdana" w:hAnsi="Verdana"/>
          <w:color w:val="191E00"/>
          <w:sz w:val="20"/>
          <w:szCs w:val="20"/>
        </w:rPr>
        <w:t>Κοεμτζόπουλος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 </w:t>
      </w:r>
    </w:p>
    <w:p w14:paraId="53178ADA" w14:textId="77777777" w:rsidR="00470FD3" w:rsidRDefault="00470FD3" w:rsidP="00470FD3">
      <w:pPr>
        <w:spacing w:after="240"/>
        <w:rPr>
          <w:rFonts w:ascii="Verdana" w:hAnsi="Verdana"/>
          <w:b/>
          <w:bCs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br/>
      </w:r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>21:30</w:t>
      </w:r>
      <w:r w:rsidRPr="00FA3A8B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45 </w:t>
      </w:r>
      <w:proofErr w:type="spellStart"/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>Μάστοροι</w:t>
      </w:r>
      <w:proofErr w:type="spellEnd"/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, 60 </w:t>
      </w:r>
      <w:proofErr w:type="spellStart"/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>Μαθητάδες</w:t>
      </w:r>
      <w:proofErr w:type="spellEnd"/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 (E)  </w:t>
      </w:r>
      <w:r w:rsidRPr="00FA3A8B">
        <w:rPr>
          <w:rFonts w:ascii="Verdana" w:hAnsi="Verdana"/>
          <w:color w:val="191E00"/>
          <w:sz w:val="20"/>
          <w:szCs w:val="20"/>
          <w:highlight w:val="yellow"/>
        </w:rPr>
        <w:t> </w:t>
      </w:r>
      <w:r w:rsidRPr="00FA3A8B">
        <w:rPr>
          <w:rFonts w:ascii="Verdana" w:hAnsi="Verdana"/>
          <w:noProof/>
          <w:color w:val="191E00"/>
          <w:sz w:val="20"/>
          <w:szCs w:val="20"/>
          <w:highlight w:val="yellow"/>
        </w:rPr>
        <w:pict w14:anchorId="0E0BAD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Κατάλληλο για άτομα άνω των 8 ετών" style="width:15pt;height:15pt;visibility:visible">
            <v:imagedata r:id="rId9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  <w:t xml:space="preserve">Α' ΚΥΚΛΟΣ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b/>
          <w:bCs/>
          <w:color w:val="304A74"/>
          <w:sz w:val="20"/>
          <w:szCs w:val="20"/>
        </w:rPr>
        <w:t xml:space="preserve">Γιαννιώτικη </w:t>
      </w:r>
      <w:proofErr w:type="spellStart"/>
      <w:r>
        <w:rPr>
          <w:rFonts w:ascii="Verdana" w:hAnsi="Verdana"/>
          <w:b/>
          <w:bCs/>
          <w:color w:val="304A74"/>
          <w:sz w:val="20"/>
          <w:szCs w:val="20"/>
        </w:rPr>
        <w:t>Αργυροτεχνία</w:t>
      </w:r>
      <w:proofErr w:type="spellEnd"/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  <w:t>Παρουσίαση: Χρήστος Ζαχάρωφ</w:t>
      </w:r>
      <w:r>
        <w:rPr>
          <w:rFonts w:ascii="Verdana" w:hAnsi="Verdana"/>
          <w:color w:val="191E00"/>
          <w:sz w:val="20"/>
          <w:szCs w:val="20"/>
        </w:rPr>
        <w:br/>
      </w:r>
    </w:p>
    <w:p w14:paraId="3D7D161B" w14:textId="6145F010" w:rsidR="00470FD3" w:rsidRPr="00FA3A8B" w:rsidRDefault="00470FD3" w:rsidP="00470FD3">
      <w:pPr>
        <w:spacing w:after="240"/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b/>
          <w:bCs/>
          <w:color w:val="191E00"/>
          <w:sz w:val="20"/>
          <w:szCs w:val="20"/>
        </w:rPr>
        <w:t>22:00</w:t>
      </w:r>
      <w:r>
        <w:rPr>
          <w:rFonts w:ascii="Verdana" w:hAnsi="Verdana"/>
          <w:color w:val="191E00"/>
          <w:sz w:val="20"/>
          <w:szCs w:val="20"/>
        </w:rPr>
        <w:t>  |  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 Εντός Κάδρου (Α' ΤΗΛΕΟΠΤΙΚΗ ΜΕΤΑΔΟΣΗ) </w:t>
      </w:r>
      <w:r>
        <w:rPr>
          <w:rFonts w:ascii="Verdana" w:hAnsi="Verdana"/>
          <w:color w:val="191E00"/>
          <w:sz w:val="20"/>
          <w:szCs w:val="20"/>
        </w:rPr>
        <w:t> </w:t>
      </w:r>
      <w:r w:rsidRPr="00FA3A8B">
        <w:rPr>
          <w:rFonts w:ascii="Verdana" w:hAnsi="Verdana"/>
          <w:noProof/>
          <w:color w:val="191E00"/>
          <w:sz w:val="20"/>
          <w:szCs w:val="20"/>
        </w:rPr>
        <w:pict w14:anchorId="71106F98">
          <v:shape id="_x0000_i1030" type="#_x0000_t75" alt="Κατάλληλο για άτομα άνω των 8 ετών" style="width:15pt;height:15pt;visibility:visible">
            <v:imagedata r:id="rId10"/>
          </v:shape>
        </w:pic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i/>
          <w:iCs/>
          <w:color w:val="191E00"/>
          <w:sz w:val="20"/>
          <w:szCs w:val="20"/>
        </w:rPr>
        <w:t>(In Frame)</w:t>
      </w:r>
      <w:r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br/>
      </w:r>
      <w:r>
        <w:rPr>
          <w:rFonts w:ascii="Verdana" w:hAnsi="Verdana"/>
          <w:color w:val="191E00"/>
          <w:sz w:val="20"/>
          <w:szCs w:val="20"/>
        </w:rPr>
        <w:br/>
        <w:t>…………………………………………………………………………………</w:t>
      </w:r>
    </w:p>
    <w:p w14:paraId="02C5E48D" w14:textId="77777777" w:rsidR="00470FD3" w:rsidRDefault="00470FD3" w:rsidP="00470FD3">
      <w:pPr>
        <w:rPr>
          <w:rFonts w:ascii="Verdana" w:hAnsi="Verdana"/>
          <w:color w:val="191E00"/>
          <w:sz w:val="20"/>
          <w:szCs w:val="20"/>
        </w:rPr>
      </w:pPr>
    </w:p>
    <w:p w14:paraId="7CDDA76C" w14:textId="77777777" w:rsidR="00470FD3" w:rsidRDefault="00470FD3" w:rsidP="00470FD3">
      <w:pPr>
        <w:numPr>
          <w:ilvl w:val="0"/>
          <w:numId w:val="18"/>
        </w:numPr>
        <w:rPr>
          <w:rFonts w:ascii="Verdana" w:hAnsi="Verdana"/>
          <w:color w:val="191E00"/>
          <w:sz w:val="20"/>
          <w:szCs w:val="20"/>
        </w:rPr>
      </w:pPr>
      <w:r w:rsidRPr="009E69B4">
        <w:rPr>
          <w:rFonts w:ascii="Verdana" w:hAnsi="Verdana"/>
          <w:color w:val="191E00"/>
          <w:sz w:val="20"/>
          <w:szCs w:val="20"/>
        </w:rPr>
        <w:t xml:space="preserve"> </w:t>
      </w:r>
      <w:r>
        <w:rPr>
          <w:rFonts w:ascii="Verdana" w:hAnsi="Verdana"/>
          <w:color w:val="191E00"/>
          <w:sz w:val="20"/>
          <w:szCs w:val="20"/>
        </w:rPr>
        <w:t>Δεν θα μεταδοθούν οι εκπομπές ΣΥΝΟΡΑ. ,+ΑΝΘΡΩΠΟΙ και ΑΙΝΤΕ ΒΑΛΚΑΝΙΑ</w:t>
      </w:r>
    </w:p>
    <w:p w14:paraId="5E6CCEE6" w14:textId="77777777" w:rsidR="00470FD3" w:rsidRPr="00FA3A8B" w:rsidRDefault="00470FD3" w:rsidP="00470FD3">
      <w:pPr>
        <w:numPr>
          <w:ilvl w:val="0"/>
          <w:numId w:val="18"/>
        </w:numPr>
        <w:rPr>
          <w:rFonts w:ascii="Verdana" w:hAnsi="Verdana"/>
          <w:color w:val="191E00"/>
          <w:sz w:val="20"/>
          <w:szCs w:val="20"/>
        </w:rPr>
      </w:pPr>
      <w:r>
        <w:rPr>
          <w:rFonts w:ascii="Verdana" w:hAnsi="Verdana"/>
          <w:color w:val="191E00"/>
          <w:sz w:val="20"/>
          <w:szCs w:val="20"/>
        </w:rPr>
        <w:t>Μεταμεσονύκτια αλλαγή:</w:t>
      </w:r>
      <w:r w:rsidRPr="00FA3A8B">
        <w:rPr>
          <w:rFonts w:ascii="Verdana" w:hAnsi="Verdana"/>
          <w:b/>
          <w:bCs/>
          <w:color w:val="191E00"/>
          <w:sz w:val="20"/>
          <w:szCs w:val="20"/>
        </w:rPr>
        <w:t xml:space="preserve"> </w:t>
      </w:r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>01:30</w:t>
      </w:r>
      <w:r w:rsidRPr="00FA3A8B">
        <w:rPr>
          <w:rFonts w:ascii="Verdana" w:hAnsi="Verdana"/>
          <w:color w:val="191E00"/>
          <w:sz w:val="20"/>
          <w:szCs w:val="20"/>
          <w:highlight w:val="yellow"/>
        </w:rPr>
        <w:t>  |  </w:t>
      </w:r>
      <w:r w:rsidRPr="00FA3A8B">
        <w:rPr>
          <w:rFonts w:ascii="Verdana" w:hAnsi="Verdana"/>
          <w:b/>
          <w:bCs/>
          <w:color w:val="191E00"/>
          <w:sz w:val="20"/>
          <w:szCs w:val="20"/>
          <w:highlight w:val="yellow"/>
        </w:rPr>
        <w:t xml:space="preserve"> Από το Χωράφι στο Ράφι  (E</w:t>
      </w:r>
      <w:r>
        <w:rPr>
          <w:rFonts w:ascii="Verdana" w:hAnsi="Verdana"/>
          <w:b/>
          <w:bCs/>
          <w:color w:val="191E00"/>
          <w:sz w:val="20"/>
          <w:szCs w:val="20"/>
        </w:rPr>
        <w:t xml:space="preserve">)  </w:t>
      </w:r>
      <w:r>
        <w:rPr>
          <w:rFonts w:ascii="Verdana" w:hAnsi="Verdana"/>
          <w:color w:val="191E00"/>
          <w:sz w:val="20"/>
          <w:szCs w:val="20"/>
        </w:rPr>
        <w:t> </w:t>
      </w:r>
    </w:p>
    <w:p w14:paraId="3447A2FD" w14:textId="77777777" w:rsidR="00096A18" w:rsidRPr="00096A18" w:rsidRDefault="00096A18" w:rsidP="00170DB0">
      <w:pPr>
        <w:pStyle w:val="Web"/>
        <w:shd w:val="clear" w:color="auto" w:fill="FFFFFF"/>
        <w:spacing w:before="0" w:beforeAutospacing="0" w:after="0" w:afterAutospacing="0"/>
        <w:rPr>
          <w:rFonts w:ascii="Arial Narrow" w:hAnsi="Arial Narrow"/>
          <w:b/>
          <w:bCs/>
          <w:color w:val="191E00"/>
        </w:rPr>
      </w:pPr>
    </w:p>
    <w:sectPr w:rsidR="00096A18" w:rsidRPr="00096A18" w:rsidSect="00170DB0">
      <w:headerReference w:type="default" r:id="rId11"/>
      <w:footerReference w:type="even" r:id="rId12"/>
      <w:footerReference w:type="default" r:id="rId13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328C" w14:textId="77777777" w:rsidR="0038704A" w:rsidRDefault="0038704A">
      <w:r>
        <w:separator/>
      </w:r>
    </w:p>
  </w:endnote>
  <w:endnote w:type="continuationSeparator" w:id="0">
    <w:p w14:paraId="02FF480B" w14:textId="77777777" w:rsidR="0038704A" w:rsidRDefault="0038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B4E0" w14:textId="77777777" w:rsidR="0038704A" w:rsidRDefault="0038704A">
      <w:r>
        <w:separator/>
      </w:r>
    </w:p>
  </w:footnote>
  <w:footnote w:type="continuationSeparator" w:id="0">
    <w:p w14:paraId="62B49CA9" w14:textId="77777777" w:rsidR="0038704A" w:rsidRDefault="0038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D5FCC"/>
    <w:multiLevelType w:val="hybridMultilevel"/>
    <w:tmpl w:val="6EEEFE44"/>
    <w:lvl w:ilvl="0" w:tplc="910AAE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2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10"/>
  </w:num>
  <w:num w:numId="6" w16cid:durableId="1527019575">
    <w:abstractNumId w:val="8"/>
  </w:num>
  <w:num w:numId="7" w16cid:durableId="907111818">
    <w:abstractNumId w:val="13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5"/>
  </w:num>
  <w:num w:numId="13" w16cid:durableId="1414741829">
    <w:abstractNumId w:val="14"/>
  </w:num>
  <w:num w:numId="14" w16cid:durableId="1153527508">
    <w:abstractNumId w:val="16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1"/>
  </w:num>
  <w:num w:numId="18" w16cid:durableId="2015453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8704A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0FD3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0AE5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program.ert.gr/images/simata/K8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1488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Zoi Koutalianou</cp:lastModifiedBy>
  <cp:revision>2</cp:revision>
  <cp:lastPrinted>2015-10-13T09:31:00Z</cp:lastPrinted>
  <dcterms:created xsi:type="dcterms:W3CDTF">2026-06-16T12:01:00Z</dcterms:created>
  <dcterms:modified xsi:type="dcterms:W3CDTF">2026-06-16T12:01:00Z</dcterms:modified>
</cp:coreProperties>
</file>